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D3F" w:rsidRPr="00E8162A" w:rsidRDefault="00D15D3F" w:rsidP="00D15D3F">
      <w:pPr>
        <w:spacing w:line="480" w:lineRule="auto"/>
        <w:jc w:val="center"/>
        <w:rPr>
          <w:rFonts w:ascii="Times New Roman" w:hAnsi="Times New Roman" w:cs="Times New Roman"/>
          <w:b/>
          <w:sz w:val="32"/>
          <w:szCs w:val="36"/>
        </w:rPr>
      </w:pPr>
      <w:r w:rsidRPr="00E8162A">
        <w:rPr>
          <w:rFonts w:ascii="Times New Roman" w:hAnsi="Times New Roman" w:cs="Times New Roman"/>
          <w:b/>
          <w:sz w:val="32"/>
          <w:szCs w:val="36"/>
        </w:rPr>
        <w:t>UNIVERSIDAD REGIONAL AUTÓNOMA DE LOS ANDES</w:t>
      </w:r>
    </w:p>
    <w:p w:rsidR="00D15D3F" w:rsidRPr="00E8162A" w:rsidRDefault="00D15D3F" w:rsidP="00D15D3F">
      <w:pPr>
        <w:spacing w:line="480" w:lineRule="auto"/>
        <w:jc w:val="center"/>
        <w:rPr>
          <w:rFonts w:ascii="Times New Roman" w:hAnsi="Times New Roman" w:cs="Times New Roman"/>
          <w:b/>
          <w:sz w:val="32"/>
          <w:szCs w:val="36"/>
        </w:rPr>
      </w:pPr>
      <w:r w:rsidRPr="00E8162A">
        <w:rPr>
          <w:rFonts w:ascii="Times New Roman" w:hAnsi="Times New Roman" w:cs="Times New Roman"/>
          <w:b/>
          <w:sz w:val="32"/>
          <w:szCs w:val="36"/>
        </w:rPr>
        <w:t>“U N I A N D E S”</w:t>
      </w:r>
    </w:p>
    <w:p w:rsidR="00D15D3F" w:rsidRPr="00E8162A" w:rsidRDefault="00D15D3F" w:rsidP="00D15D3F">
      <w:pPr>
        <w:spacing w:line="480" w:lineRule="auto"/>
        <w:jc w:val="center"/>
        <w:rPr>
          <w:rFonts w:ascii="Times New Roman" w:hAnsi="Times New Roman" w:cs="Times New Roman"/>
          <w:sz w:val="32"/>
          <w:szCs w:val="36"/>
        </w:rPr>
      </w:pPr>
      <w:r w:rsidRPr="00E8162A">
        <w:rPr>
          <w:noProof/>
          <w:sz w:val="32"/>
          <w:szCs w:val="36"/>
          <w:lang w:val="es-EC" w:eastAsia="es-EC"/>
        </w:rPr>
        <w:drawing>
          <wp:inline distT="0" distB="0" distL="0" distR="0" wp14:anchorId="3D6CCBF6" wp14:editId="11D96906">
            <wp:extent cx="1860605" cy="1749181"/>
            <wp:effectExtent l="0" t="0" r="6350" b="3810"/>
            <wp:docPr id="1" name="Imagen 1" descr="http://t0.gstatic.com/images?q=tbn:ANd9GcR_S7jgeHn7tSOlOktu0gpg0PKmfKdP_OVnCt9nOfb6nhuYZZ4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0.gstatic.com/images?q=tbn:ANd9GcR_S7jgeHn7tSOlOktu0gpg0PKmfKdP_OVnCt9nOfb6nhuYZZ4u"/>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61279" cy="1749815"/>
                    </a:xfrm>
                    <a:prstGeom prst="rect">
                      <a:avLst/>
                    </a:prstGeom>
                    <a:noFill/>
                    <a:ln>
                      <a:noFill/>
                    </a:ln>
                  </pic:spPr>
                </pic:pic>
              </a:graphicData>
            </a:graphic>
          </wp:inline>
        </w:drawing>
      </w:r>
    </w:p>
    <w:p w:rsidR="00D15D3F" w:rsidRPr="00E8162A" w:rsidRDefault="00D15D3F" w:rsidP="00D15D3F">
      <w:pPr>
        <w:spacing w:line="480" w:lineRule="auto"/>
        <w:jc w:val="center"/>
        <w:rPr>
          <w:rFonts w:ascii="Times New Roman" w:hAnsi="Times New Roman" w:cs="Times New Roman"/>
          <w:b/>
          <w:sz w:val="32"/>
          <w:szCs w:val="36"/>
        </w:rPr>
      </w:pPr>
      <w:r w:rsidRPr="00E8162A">
        <w:rPr>
          <w:rFonts w:ascii="Times New Roman" w:hAnsi="Times New Roman" w:cs="Times New Roman"/>
          <w:b/>
          <w:sz w:val="32"/>
          <w:szCs w:val="36"/>
        </w:rPr>
        <w:t>FACULTAD DE SISTEMAS MERCANTILES</w:t>
      </w:r>
    </w:p>
    <w:p w:rsidR="00D15D3F" w:rsidRPr="00E8162A" w:rsidRDefault="00D15D3F" w:rsidP="00D15D3F">
      <w:pPr>
        <w:spacing w:line="480" w:lineRule="auto"/>
        <w:jc w:val="center"/>
        <w:rPr>
          <w:rFonts w:ascii="Times New Roman" w:hAnsi="Times New Roman" w:cs="Times New Roman"/>
          <w:b/>
          <w:sz w:val="32"/>
          <w:szCs w:val="36"/>
        </w:rPr>
      </w:pPr>
      <w:r w:rsidRPr="00E8162A">
        <w:rPr>
          <w:rFonts w:ascii="Times New Roman" w:hAnsi="Times New Roman" w:cs="Times New Roman"/>
          <w:b/>
          <w:sz w:val="32"/>
          <w:szCs w:val="36"/>
        </w:rPr>
        <w:t>CARRERA CONTABILIDAD Y AUDITORÍA</w:t>
      </w:r>
    </w:p>
    <w:p w:rsidR="00D15D3F" w:rsidRPr="00E8162A" w:rsidRDefault="00D15D3F" w:rsidP="00D15D3F">
      <w:pPr>
        <w:spacing w:line="360" w:lineRule="auto"/>
        <w:jc w:val="center"/>
        <w:rPr>
          <w:rFonts w:ascii="Times New Roman" w:hAnsi="Times New Roman" w:cs="Times New Roman"/>
          <w:b/>
          <w:sz w:val="36"/>
          <w:szCs w:val="36"/>
        </w:rPr>
      </w:pPr>
      <w:r w:rsidRPr="00E8162A">
        <w:rPr>
          <w:rFonts w:ascii="Times New Roman" w:hAnsi="Times New Roman" w:cs="Times New Roman"/>
          <w:b/>
          <w:sz w:val="36"/>
          <w:szCs w:val="36"/>
        </w:rPr>
        <w:t>PORTAFOLIO ESTUDIANTIL</w:t>
      </w:r>
    </w:p>
    <w:p w:rsidR="00D15D3F" w:rsidRPr="00E8162A" w:rsidRDefault="00D15D3F" w:rsidP="00D15D3F">
      <w:pPr>
        <w:spacing w:line="360" w:lineRule="auto"/>
        <w:jc w:val="center"/>
        <w:rPr>
          <w:rFonts w:ascii="Times New Roman" w:hAnsi="Times New Roman" w:cs="Times New Roman"/>
          <w:b/>
          <w:sz w:val="32"/>
          <w:szCs w:val="36"/>
          <w:lang w:val="es-EC"/>
        </w:rPr>
      </w:pPr>
      <w:r>
        <w:rPr>
          <w:rFonts w:ascii="Times New Roman" w:hAnsi="Times New Roman" w:cs="Times New Roman"/>
          <w:b/>
          <w:sz w:val="32"/>
          <w:szCs w:val="36"/>
          <w:lang w:val="es-EC"/>
        </w:rPr>
        <w:t>FINANZAS</w:t>
      </w:r>
    </w:p>
    <w:p w:rsidR="00D15D3F" w:rsidRPr="00E8162A" w:rsidRDefault="00D15D3F" w:rsidP="00D15D3F">
      <w:pPr>
        <w:spacing w:line="360" w:lineRule="auto"/>
        <w:jc w:val="center"/>
        <w:rPr>
          <w:rFonts w:ascii="Times New Roman" w:hAnsi="Times New Roman" w:cs="Times New Roman"/>
          <w:b/>
          <w:sz w:val="32"/>
          <w:szCs w:val="36"/>
          <w:lang w:val="es-EC"/>
        </w:rPr>
      </w:pPr>
      <w:r w:rsidRPr="00E8162A">
        <w:rPr>
          <w:rFonts w:ascii="Times New Roman" w:hAnsi="Times New Roman" w:cs="Times New Roman"/>
          <w:b/>
          <w:sz w:val="32"/>
          <w:szCs w:val="36"/>
        </w:rPr>
        <w:t>QUINTO NIVEL</w:t>
      </w:r>
    </w:p>
    <w:p w:rsidR="00D15D3F" w:rsidRPr="00E8162A" w:rsidRDefault="00D15D3F" w:rsidP="00D15D3F">
      <w:pPr>
        <w:spacing w:line="360" w:lineRule="auto"/>
        <w:jc w:val="center"/>
        <w:rPr>
          <w:rFonts w:ascii="Times New Roman" w:hAnsi="Times New Roman" w:cs="Times New Roman"/>
          <w:sz w:val="32"/>
          <w:szCs w:val="36"/>
          <w:lang w:val="es-EC"/>
        </w:rPr>
      </w:pPr>
      <w:r w:rsidRPr="00E8162A">
        <w:rPr>
          <w:rFonts w:ascii="Times New Roman" w:hAnsi="Times New Roman" w:cs="Times New Roman"/>
          <w:b/>
          <w:sz w:val="32"/>
          <w:szCs w:val="36"/>
          <w:lang w:val="es-EC"/>
        </w:rPr>
        <w:t>AUTOR:</w:t>
      </w:r>
      <w:r w:rsidRPr="00E8162A">
        <w:rPr>
          <w:rFonts w:ascii="Times New Roman" w:hAnsi="Times New Roman" w:cs="Times New Roman"/>
          <w:sz w:val="32"/>
          <w:szCs w:val="36"/>
          <w:lang w:val="es-EC"/>
        </w:rPr>
        <w:t xml:space="preserve"> LISBETH OBANDO</w:t>
      </w:r>
    </w:p>
    <w:p w:rsidR="00D15D3F" w:rsidRPr="00F86B3E" w:rsidRDefault="00D15D3F" w:rsidP="00D15D3F">
      <w:pPr>
        <w:spacing w:line="360" w:lineRule="auto"/>
        <w:jc w:val="center"/>
        <w:rPr>
          <w:rFonts w:ascii="Times New Roman" w:hAnsi="Times New Roman" w:cs="Times New Roman"/>
          <w:sz w:val="32"/>
          <w:szCs w:val="36"/>
          <w:lang w:val="es-EC"/>
        </w:rPr>
      </w:pPr>
      <w:r w:rsidRPr="00E8162A">
        <w:rPr>
          <w:rFonts w:ascii="Times New Roman" w:hAnsi="Times New Roman" w:cs="Times New Roman"/>
          <w:b/>
          <w:sz w:val="32"/>
          <w:szCs w:val="36"/>
          <w:lang w:val="es-EC"/>
        </w:rPr>
        <w:t>TUTOR:</w:t>
      </w:r>
      <w:r w:rsidRPr="00E8162A">
        <w:rPr>
          <w:rFonts w:ascii="Times New Roman" w:hAnsi="Times New Roman" w:cs="Times New Roman"/>
          <w:sz w:val="32"/>
          <w:szCs w:val="36"/>
          <w:lang w:val="es-EC"/>
        </w:rPr>
        <w:t xml:space="preserve"> ING. </w:t>
      </w:r>
      <w:r>
        <w:rPr>
          <w:rFonts w:ascii="Times New Roman" w:hAnsi="Times New Roman" w:cs="Times New Roman"/>
          <w:sz w:val="32"/>
          <w:szCs w:val="36"/>
          <w:lang w:val="es-EC"/>
        </w:rPr>
        <w:t>DANNY SANDOVAL</w:t>
      </w:r>
    </w:p>
    <w:p w:rsidR="00D15D3F" w:rsidRPr="00E8162A" w:rsidRDefault="00D15D3F" w:rsidP="00D15D3F">
      <w:pPr>
        <w:spacing w:line="360" w:lineRule="auto"/>
        <w:jc w:val="center"/>
        <w:rPr>
          <w:rFonts w:ascii="Times New Roman" w:hAnsi="Times New Roman" w:cs="Times New Roman"/>
          <w:b/>
          <w:sz w:val="32"/>
          <w:szCs w:val="36"/>
        </w:rPr>
      </w:pPr>
      <w:r w:rsidRPr="00E8162A">
        <w:rPr>
          <w:rFonts w:ascii="Times New Roman" w:hAnsi="Times New Roman" w:cs="Times New Roman"/>
          <w:b/>
          <w:sz w:val="32"/>
          <w:szCs w:val="36"/>
        </w:rPr>
        <w:t>OCTUBRE 2012 – MARZO 2013</w:t>
      </w:r>
    </w:p>
    <w:p w:rsidR="008F2226" w:rsidRDefault="008F2226"/>
    <w:p w:rsidR="00D15D3F" w:rsidRDefault="00D15D3F"/>
    <w:p w:rsidR="00D15D3F" w:rsidRDefault="00D15D3F"/>
    <w:p w:rsidR="00D15D3F" w:rsidRPr="00D06E4D" w:rsidRDefault="00D15D3F" w:rsidP="00D15D3F">
      <w:pPr>
        <w:widowControl w:val="0"/>
        <w:tabs>
          <w:tab w:val="left" w:pos="360"/>
        </w:tabs>
        <w:autoSpaceDE w:val="0"/>
        <w:autoSpaceDN w:val="0"/>
        <w:adjustRightInd w:val="0"/>
        <w:spacing w:line="480" w:lineRule="auto"/>
        <w:jc w:val="center"/>
      </w:pPr>
      <w:r>
        <w:rPr>
          <w:noProof/>
          <w:lang w:val="es-EC" w:eastAsia="es-EC"/>
        </w:rPr>
        <w:lastRenderedPageBreak/>
        <w:drawing>
          <wp:inline distT="0" distB="0" distL="0" distR="0">
            <wp:extent cx="2933700" cy="590550"/>
            <wp:effectExtent l="0" t="0" r="0" b="0"/>
            <wp:docPr id="3" name="Imagen 3"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ANDES LETRAS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0" cy="590550"/>
                    </a:xfrm>
                    <a:prstGeom prst="rect">
                      <a:avLst/>
                    </a:prstGeom>
                    <a:noFill/>
                    <a:ln>
                      <a:noFill/>
                    </a:ln>
                  </pic:spPr>
                </pic:pic>
              </a:graphicData>
            </a:graphic>
          </wp:inline>
        </w:drawing>
      </w:r>
    </w:p>
    <w:p w:rsidR="00D15D3F" w:rsidRPr="00D06E4D" w:rsidRDefault="00D15D3F" w:rsidP="00D15D3F">
      <w:pPr>
        <w:widowControl w:val="0"/>
        <w:tabs>
          <w:tab w:val="left" w:pos="360"/>
        </w:tabs>
        <w:autoSpaceDE w:val="0"/>
        <w:autoSpaceDN w:val="0"/>
        <w:adjustRightInd w:val="0"/>
        <w:spacing w:line="480" w:lineRule="auto"/>
        <w:jc w:val="center"/>
      </w:pPr>
      <w:r>
        <w:rPr>
          <w:noProof/>
          <w:lang w:val="es-EC" w:eastAsia="es-EC"/>
        </w:rPr>
        <w:drawing>
          <wp:inline distT="0" distB="0" distL="0" distR="0">
            <wp:extent cx="1847850" cy="2038350"/>
            <wp:effectExtent l="0" t="0" r="0" b="0"/>
            <wp:docPr id="2" name="Imagen 2"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cudo uniande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850" cy="2038350"/>
                    </a:xfrm>
                    <a:prstGeom prst="rect">
                      <a:avLst/>
                    </a:prstGeom>
                    <a:noFill/>
                    <a:ln>
                      <a:noFill/>
                    </a:ln>
                  </pic:spPr>
                </pic:pic>
              </a:graphicData>
            </a:graphic>
          </wp:inline>
        </w:drawing>
      </w:r>
    </w:p>
    <w:p w:rsidR="00D15D3F" w:rsidRDefault="00D15D3F" w:rsidP="00D15D3F">
      <w:pPr>
        <w:widowControl w:val="0"/>
        <w:tabs>
          <w:tab w:val="left" w:pos="360"/>
        </w:tabs>
        <w:autoSpaceDE w:val="0"/>
        <w:autoSpaceDN w:val="0"/>
        <w:adjustRightInd w:val="0"/>
        <w:spacing w:line="480" w:lineRule="auto"/>
        <w:jc w:val="center"/>
        <w:rPr>
          <w:b/>
          <w:sz w:val="40"/>
          <w:szCs w:val="40"/>
        </w:rPr>
      </w:pPr>
    </w:p>
    <w:p w:rsidR="00D15D3F" w:rsidRPr="00FF5DE7" w:rsidRDefault="00D15D3F" w:rsidP="00D15D3F">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D15D3F" w:rsidRDefault="00D15D3F" w:rsidP="00D15D3F">
      <w:pPr>
        <w:widowControl w:val="0"/>
        <w:tabs>
          <w:tab w:val="left" w:pos="360"/>
        </w:tabs>
        <w:autoSpaceDE w:val="0"/>
        <w:autoSpaceDN w:val="0"/>
        <w:adjustRightInd w:val="0"/>
        <w:spacing w:line="480" w:lineRule="auto"/>
        <w:jc w:val="center"/>
        <w:rPr>
          <w:b/>
          <w:sz w:val="40"/>
          <w:szCs w:val="40"/>
        </w:rPr>
      </w:pPr>
    </w:p>
    <w:p w:rsidR="00D15D3F" w:rsidRPr="00FF5DE7" w:rsidRDefault="00D15D3F" w:rsidP="00D15D3F">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D15D3F" w:rsidRDefault="00D15D3F" w:rsidP="00D15D3F">
      <w:pPr>
        <w:widowControl w:val="0"/>
        <w:tabs>
          <w:tab w:val="left" w:pos="360"/>
        </w:tabs>
        <w:autoSpaceDE w:val="0"/>
        <w:autoSpaceDN w:val="0"/>
        <w:adjustRightInd w:val="0"/>
        <w:spacing w:line="480" w:lineRule="auto"/>
        <w:jc w:val="center"/>
        <w:rPr>
          <w:b/>
          <w:sz w:val="40"/>
          <w:szCs w:val="40"/>
        </w:rPr>
      </w:pPr>
    </w:p>
    <w:p w:rsidR="00D15D3F" w:rsidRPr="00FF5DE7" w:rsidRDefault="00D15D3F" w:rsidP="00D15D3F">
      <w:pPr>
        <w:widowControl w:val="0"/>
        <w:tabs>
          <w:tab w:val="left" w:pos="360"/>
        </w:tabs>
        <w:autoSpaceDE w:val="0"/>
        <w:autoSpaceDN w:val="0"/>
        <w:adjustRightInd w:val="0"/>
        <w:spacing w:line="480" w:lineRule="auto"/>
        <w:jc w:val="center"/>
        <w:rPr>
          <w:b/>
          <w:sz w:val="40"/>
          <w:szCs w:val="40"/>
        </w:rPr>
      </w:pPr>
      <w:r>
        <w:rPr>
          <w:b/>
          <w:sz w:val="40"/>
          <w:szCs w:val="40"/>
        </w:rPr>
        <w:t>SÍ</w:t>
      </w:r>
      <w:r w:rsidRPr="00FF5DE7">
        <w:rPr>
          <w:b/>
          <w:sz w:val="40"/>
          <w:szCs w:val="40"/>
        </w:rPr>
        <w:t>LABO</w:t>
      </w:r>
    </w:p>
    <w:p w:rsidR="00D15D3F" w:rsidRPr="00D06E4D" w:rsidRDefault="00D15D3F" w:rsidP="00D15D3F">
      <w:pPr>
        <w:widowControl w:val="0"/>
        <w:tabs>
          <w:tab w:val="left" w:pos="360"/>
        </w:tabs>
        <w:autoSpaceDE w:val="0"/>
        <w:autoSpaceDN w:val="0"/>
        <w:adjustRightInd w:val="0"/>
        <w:spacing w:line="480" w:lineRule="auto"/>
      </w:pPr>
      <w:r w:rsidRPr="00D06E4D">
        <w:t>____________________________________________________________________</w:t>
      </w:r>
    </w:p>
    <w:p w:rsidR="00D15D3F" w:rsidRPr="00D06E4D" w:rsidRDefault="00D15D3F" w:rsidP="00D15D3F">
      <w:pPr>
        <w:widowControl w:val="0"/>
        <w:tabs>
          <w:tab w:val="left" w:pos="360"/>
        </w:tabs>
        <w:autoSpaceDE w:val="0"/>
        <w:autoSpaceDN w:val="0"/>
        <w:adjustRightInd w:val="0"/>
        <w:spacing w:line="480" w:lineRule="auto"/>
        <w:jc w:val="center"/>
        <w:rPr>
          <w:b/>
          <w:sz w:val="44"/>
          <w:szCs w:val="44"/>
        </w:rPr>
      </w:pPr>
      <w:r w:rsidRPr="00D06E4D">
        <w:rPr>
          <w:b/>
          <w:sz w:val="44"/>
          <w:szCs w:val="44"/>
        </w:rPr>
        <w:lastRenderedPageBreak/>
        <w:t>FINAN</w:t>
      </w:r>
      <w:r>
        <w:rPr>
          <w:b/>
          <w:sz w:val="44"/>
          <w:szCs w:val="44"/>
        </w:rPr>
        <w:t>ZAS</w:t>
      </w:r>
    </w:p>
    <w:p w:rsidR="00D15D3F" w:rsidRPr="00D06E4D" w:rsidRDefault="00D15D3F" w:rsidP="00D15D3F">
      <w:pPr>
        <w:widowControl w:val="0"/>
        <w:tabs>
          <w:tab w:val="left" w:pos="360"/>
        </w:tabs>
        <w:autoSpaceDE w:val="0"/>
        <w:autoSpaceDN w:val="0"/>
        <w:adjustRightInd w:val="0"/>
        <w:spacing w:line="480" w:lineRule="auto"/>
        <w:jc w:val="both"/>
        <w:rPr>
          <w:b/>
        </w:rPr>
      </w:pPr>
      <w:r w:rsidRPr="00D06E4D">
        <w:rPr>
          <w:b/>
        </w:rPr>
        <w:t>____________________________________________________________________</w:t>
      </w:r>
    </w:p>
    <w:p w:rsidR="00D15D3F" w:rsidRPr="00D06E4D" w:rsidRDefault="00D15D3F" w:rsidP="00D15D3F">
      <w:pPr>
        <w:widowControl w:val="0"/>
        <w:tabs>
          <w:tab w:val="left" w:pos="360"/>
        </w:tabs>
        <w:autoSpaceDE w:val="0"/>
        <w:autoSpaceDN w:val="0"/>
        <w:adjustRightInd w:val="0"/>
        <w:spacing w:line="480" w:lineRule="auto"/>
        <w:jc w:val="both"/>
      </w:pPr>
    </w:p>
    <w:p w:rsidR="00D15D3F" w:rsidRPr="00FB6A5D" w:rsidRDefault="00D15D3F" w:rsidP="00D15D3F">
      <w:pPr>
        <w:spacing w:line="360" w:lineRule="auto"/>
        <w:jc w:val="both"/>
        <w:rPr>
          <w:b/>
        </w:rPr>
      </w:pPr>
      <w:r>
        <w:rPr>
          <w:b/>
        </w:rPr>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D15D3F" w:rsidRPr="00FB6A5D" w:rsidRDefault="00D15D3F" w:rsidP="00D15D3F">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D15D3F" w:rsidRPr="00FB6A5D" w:rsidRDefault="00D15D3F" w:rsidP="00D15D3F">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D15D3F" w:rsidRPr="00FB6A5D" w:rsidRDefault="00D15D3F" w:rsidP="00D15D3F">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D15D3F" w:rsidRPr="00FB6A5D" w:rsidRDefault="00D15D3F" w:rsidP="00D15D3F">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D15D3F" w:rsidRPr="00FB6A5D" w:rsidRDefault="00D15D3F" w:rsidP="00D15D3F">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D15D3F" w:rsidRPr="00FB6A5D" w:rsidRDefault="00D15D3F" w:rsidP="00D15D3F">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Da un enfoque práctico e interrelacionado de la toma de decisiones referentes a inversión y financiamiento. Asimismo, considera muy importante el manejo de los conceptos financieros dentro de un enfoque sistémico en su interrelación con las actividades funcionales de producción, mercadeo, administración y otras áreas para una efectiva labor de gerencia.</w:t>
      </w:r>
    </w:p>
    <w:p w:rsidR="00D15D3F" w:rsidRPr="00FB6A5D" w:rsidRDefault="00D15D3F" w:rsidP="00D15D3F">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D15D3F" w:rsidRPr="00FB6A5D" w:rsidTr="00F3374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15D3F" w:rsidRPr="00FB6A5D" w:rsidRDefault="00D15D3F" w:rsidP="00F33744">
            <w:pPr>
              <w:rPr>
                <w:color w:val="000000"/>
              </w:rPr>
            </w:pPr>
            <w:r w:rsidRPr="00FB6A5D">
              <w:rPr>
                <w:color w:val="000000"/>
              </w:rPr>
              <w:t>CYA01CB</w:t>
            </w:r>
          </w:p>
          <w:p w:rsidR="00D15D3F" w:rsidRPr="00FB6A5D" w:rsidRDefault="00D15D3F" w:rsidP="00F3374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15D3F" w:rsidRPr="00FB6A5D" w:rsidRDefault="00D15D3F" w:rsidP="00F33744">
            <w:pPr>
              <w:rPr>
                <w:color w:val="000000"/>
              </w:rPr>
            </w:pPr>
            <w:r w:rsidRPr="00FB6A5D">
              <w:rPr>
                <w:color w:val="000000"/>
              </w:rPr>
              <w:t>PROCESOS CONTABLES DE EMPRESAS DE SERVICIOS</w:t>
            </w:r>
          </w:p>
          <w:p w:rsidR="00D15D3F" w:rsidRPr="00FB6A5D" w:rsidRDefault="00D15D3F" w:rsidP="00F33744">
            <w:pPr>
              <w:spacing w:line="360" w:lineRule="auto"/>
            </w:pPr>
          </w:p>
        </w:tc>
      </w:tr>
      <w:tr w:rsidR="00D15D3F" w:rsidRPr="00FB6A5D" w:rsidTr="00F3374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15D3F" w:rsidRPr="00FB6A5D" w:rsidRDefault="00D15D3F" w:rsidP="00F33744">
            <w:pPr>
              <w:rPr>
                <w:color w:val="000000"/>
              </w:rPr>
            </w:pPr>
            <w:r w:rsidRPr="00FB6A5D">
              <w:rPr>
                <w:color w:val="000000"/>
              </w:rPr>
              <w:t>CYA02PCEC</w:t>
            </w:r>
          </w:p>
          <w:p w:rsidR="00D15D3F" w:rsidRPr="00FB6A5D" w:rsidRDefault="00D15D3F" w:rsidP="00F3374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15D3F" w:rsidRPr="00FB6A5D" w:rsidRDefault="00D15D3F" w:rsidP="00F33744">
            <w:pPr>
              <w:rPr>
                <w:color w:val="000000"/>
              </w:rPr>
            </w:pPr>
            <w:r w:rsidRPr="00FB6A5D">
              <w:rPr>
                <w:color w:val="000000"/>
              </w:rPr>
              <w:lastRenderedPageBreak/>
              <w:t>PROCESOS CONTABLES DE EMPRESAS COMERCIALES</w:t>
            </w:r>
          </w:p>
          <w:p w:rsidR="00D15D3F" w:rsidRPr="00FB6A5D" w:rsidRDefault="00D15D3F" w:rsidP="00F33744">
            <w:pPr>
              <w:spacing w:line="360" w:lineRule="auto"/>
            </w:pPr>
          </w:p>
        </w:tc>
      </w:tr>
      <w:tr w:rsidR="00D15D3F" w:rsidRPr="00FB6A5D" w:rsidTr="00F3374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15D3F" w:rsidRPr="00FB6A5D" w:rsidRDefault="00D15D3F" w:rsidP="00F33744">
            <w:pPr>
              <w:rPr>
                <w:color w:val="000000"/>
              </w:rPr>
            </w:pPr>
            <w:r w:rsidRPr="00FB6A5D">
              <w:rPr>
                <w:color w:val="000000"/>
              </w:rPr>
              <w:lastRenderedPageBreak/>
              <w:t>CYA03PCEI</w:t>
            </w:r>
          </w:p>
          <w:p w:rsidR="00D15D3F" w:rsidRPr="00FB6A5D" w:rsidRDefault="00D15D3F" w:rsidP="00F3374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15D3F" w:rsidRPr="00FB6A5D" w:rsidRDefault="00D15D3F" w:rsidP="00F33744">
            <w:pPr>
              <w:rPr>
                <w:color w:val="000000"/>
              </w:rPr>
            </w:pPr>
            <w:r w:rsidRPr="00FB6A5D">
              <w:rPr>
                <w:color w:val="000000"/>
              </w:rPr>
              <w:t>PROCESOS CONTABLES EMPRESAS .INDUSTRIALES</w:t>
            </w:r>
          </w:p>
          <w:p w:rsidR="00D15D3F" w:rsidRPr="00FB6A5D" w:rsidRDefault="00D15D3F" w:rsidP="00F33744">
            <w:pPr>
              <w:spacing w:line="360" w:lineRule="auto"/>
            </w:pPr>
          </w:p>
        </w:tc>
      </w:tr>
      <w:tr w:rsidR="00D15D3F" w:rsidRPr="00FB6A5D" w:rsidTr="00F3374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15D3F" w:rsidRPr="00FB6A5D" w:rsidRDefault="00D15D3F" w:rsidP="00F33744">
            <w:pPr>
              <w:rPr>
                <w:color w:val="000000"/>
              </w:rPr>
            </w:pPr>
            <w:r w:rsidRPr="00FB6A5D">
              <w:rPr>
                <w:color w:val="000000"/>
              </w:rPr>
              <w:t>CYA04PCEI</w:t>
            </w:r>
          </w:p>
          <w:p w:rsidR="00D15D3F" w:rsidRPr="00FB6A5D" w:rsidRDefault="00D15D3F" w:rsidP="00F3374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15D3F" w:rsidRPr="00FB6A5D" w:rsidRDefault="00D15D3F" w:rsidP="00F33744">
            <w:pPr>
              <w:spacing w:line="360" w:lineRule="auto"/>
            </w:pPr>
            <w:r w:rsidRPr="00FB6A5D">
              <w:rPr>
                <w:color w:val="000000"/>
              </w:rPr>
              <w:t>PROCESOS CONTABLES EMPRESAS .INDUSTRIALES</w:t>
            </w:r>
            <w:r w:rsidRPr="00FB6A5D">
              <w:t xml:space="preserve"> II</w:t>
            </w:r>
          </w:p>
        </w:tc>
      </w:tr>
    </w:tbl>
    <w:p w:rsidR="00D15D3F" w:rsidRPr="005E0449" w:rsidRDefault="00D15D3F" w:rsidP="00D15D3F">
      <w:pPr>
        <w:spacing w:line="360" w:lineRule="auto"/>
        <w:jc w:val="both"/>
        <w:rPr>
          <w:rFonts w:ascii="Arial" w:hAnsi="Arial" w:cs="Arial"/>
          <w:b/>
        </w:rPr>
      </w:pPr>
    </w:p>
    <w:p w:rsidR="00D15D3F" w:rsidRPr="00FB6A5D" w:rsidRDefault="00D15D3F" w:rsidP="00D15D3F">
      <w:pPr>
        <w:spacing w:line="360" w:lineRule="auto"/>
        <w:jc w:val="both"/>
        <w:rPr>
          <w:b/>
        </w:rPr>
      </w:pPr>
      <w:r w:rsidRPr="00FB6A5D">
        <w:rPr>
          <w:b/>
        </w:rPr>
        <w:t>CORREQUISITOS:</w:t>
      </w:r>
    </w:p>
    <w:tbl>
      <w:tblPr>
        <w:tblW w:w="9375" w:type="dxa"/>
        <w:tblInd w:w="55" w:type="dxa"/>
        <w:tblCellMar>
          <w:left w:w="70" w:type="dxa"/>
          <w:right w:w="70" w:type="dxa"/>
        </w:tblCellMar>
        <w:tblLook w:val="00A0" w:firstRow="1" w:lastRow="0" w:firstColumn="1" w:lastColumn="0" w:noHBand="0" w:noVBand="0"/>
      </w:tblPr>
      <w:tblGrid>
        <w:gridCol w:w="1560"/>
        <w:gridCol w:w="7815"/>
      </w:tblGrid>
      <w:tr w:rsidR="00D15D3F" w:rsidRPr="00DD45CB" w:rsidTr="00F33744">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15D3F" w:rsidRPr="00FB6A5D" w:rsidRDefault="00D15D3F" w:rsidP="00F33744">
            <w:pPr>
              <w:rPr>
                <w:color w:val="000000"/>
              </w:rPr>
            </w:pPr>
            <w:r w:rsidRPr="00FB6A5D">
              <w:rPr>
                <w:color w:val="000000"/>
              </w:rPr>
              <w:t xml:space="preserve">CYA03MF   </w:t>
            </w:r>
          </w:p>
          <w:p w:rsidR="00D15D3F" w:rsidRPr="00FB6A5D" w:rsidRDefault="00D15D3F" w:rsidP="00F33744">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15D3F" w:rsidRPr="00FB6A5D" w:rsidRDefault="00D15D3F" w:rsidP="00F33744">
            <w:pPr>
              <w:rPr>
                <w:color w:val="000000"/>
              </w:rPr>
            </w:pPr>
            <w:r w:rsidRPr="00FB6A5D">
              <w:rPr>
                <w:color w:val="000000"/>
              </w:rPr>
              <w:t xml:space="preserve">MATEMATICA FINANCIERA         </w:t>
            </w:r>
          </w:p>
          <w:p w:rsidR="00D15D3F" w:rsidRPr="00FB6A5D" w:rsidRDefault="00D15D3F" w:rsidP="00F33744">
            <w:pPr>
              <w:spacing w:line="360" w:lineRule="auto"/>
            </w:pPr>
          </w:p>
        </w:tc>
      </w:tr>
    </w:tbl>
    <w:p w:rsidR="00D15D3F" w:rsidRDefault="00D15D3F" w:rsidP="00D15D3F">
      <w:pPr>
        <w:spacing w:line="360" w:lineRule="auto"/>
        <w:jc w:val="both"/>
        <w:rPr>
          <w:rFonts w:ascii="Arial" w:hAnsi="Arial" w:cs="Arial"/>
        </w:rPr>
      </w:pPr>
    </w:p>
    <w:p w:rsidR="00D15D3F" w:rsidRPr="00D15D3F" w:rsidRDefault="00D15D3F" w:rsidP="00D15D3F">
      <w:pPr>
        <w:spacing w:line="360" w:lineRule="auto"/>
        <w:jc w:val="both"/>
        <w:rPr>
          <w:b/>
          <w:sz w:val="28"/>
          <w:szCs w:val="28"/>
        </w:rPr>
      </w:pPr>
      <w:r w:rsidRPr="009077DB">
        <w:rPr>
          <w:b/>
          <w:sz w:val="28"/>
          <w:szCs w:val="28"/>
        </w:rPr>
        <w:t>Bibliografía.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20"/>
      </w:tblGrid>
      <w:tr w:rsidR="00D15D3F" w:rsidRPr="0087540C" w:rsidTr="00F33744">
        <w:trPr>
          <w:trHeight w:val="803"/>
        </w:trPr>
        <w:tc>
          <w:tcPr>
            <w:tcW w:w="8720" w:type="dxa"/>
            <w:vAlign w:val="center"/>
          </w:tcPr>
          <w:p w:rsidR="00D15D3F" w:rsidRPr="00912384" w:rsidRDefault="00D15D3F" w:rsidP="00F33744">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D15D3F" w:rsidRDefault="00D15D3F" w:rsidP="00D15D3F">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la Administración</w:t>
              </w:r>
              <w:r>
                <w:rPr>
                  <w:b/>
                </w:rPr>
                <w:t xml:space="preserve"> </w:t>
              </w:r>
              <w:proofErr w:type="spellStart"/>
              <w:r w:rsidRPr="002A38B6">
                <w:rPr>
                  <w:b/>
                </w:rPr>
                <w:t>Financiera</w:t>
              </w:r>
            </w:smartTag>
            <w:r>
              <w:rPr>
                <w:b/>
              </w:rPr>
              <w:t>".</w:t>
            </w:r>
            <w:r w:rsidRPr="002A38B6">
              <w:rPr>
                <w:b/>
              </w:rPr>
              <w:t>México</w:t>
            </w:r>
            <w:proofErr w:type="spellEnd"/>
            <w:r w:rsidRPr="002A38B6">
              <w:rPr>
                <w:b/>
              </w:rPr>
              <w:t>, Pren</w:t>
            </w:r>
            <w:r>
              <w:rPr>
                <w:b/>
              </w:rPr>
              <w:t xml:space="preserve">tice Hall Hispanoamericana, </w:t>
            </w:r>
            <w:r w:rsidRPr="002A38B6">
              <w:rPr>
                <w:b/>
              </w:rPr>
              <w:t xml:space="preserve">  Undécima edición</w:t>
            </w:r>
          </w:p>
          <w:p w:rsidR="00D15D3F" w:rsidRPr="00F978B3" w:rsidRDefault="00D15D3F" w:rsidP="00F33744">
            <w:pPr>
              <w:autoSpaceDE w:val="0"/>
              <w:autoSpaceDN w:val="0"/>
              <w:adjustRightInd w:val="0"/>
              <w:spacing w:line="360" w:lineRule="auto"/>
              <w:jc w:val="center"/>
              <w:rPr>
                <w:rFonts w:ascii="Arial" w:hAnsi="Arial" w:cs="Arial"/>
                <w:b/>
                <w:bCs/>
                <w:sz w:val="23"/>
                <w:szCs w:val="23"/>
              </w:rPr>
            </w:pPr>
          </w:p>
        </w:tc>
      </w:tr>
      <w:tr w:rsidR="00D15D3F" w:rsidRPr="002A38B6" w:rsidTr="00F33744">
        <w:trPr>
          <w:trHeight w:val="803"/>
        </w:trPr>
        <w:tc>
          <w:tcPr>
            <w:tcW w:w="8720" w:type="dxa"/>
            <w:vAlign w:val="center"/>
          </w:tcPr>
          <w:p w:rsidR="00D15D3F" w:rsidRPr="002A38B6" w:rsidRDefault="00D15D3F" w:rsidP="00D15D3F">
            <w:pPr>
              <w:pStyle w:val="Textoindependiente"/>
              <w:numPr>
                <w:ilvl w:val="0"/>
                <w:numId w:val="1"/>
              </w:numPr>
              <w:spacing w:line="480" w:lineRule="auto"/>
            </w:pPr>
            <w:r w:rsidRPr="002A38B6">
              <w:t xml:space="preserve">DOUGLAS, </w:t>
            </w:r>
            <w:proofErr w:type="spellStart"/>
            <w:r w:rsidRPr="002A38B6">
              <w:t>Emery</w:t>
            </w:r>
            <w:proofErr w:type="spellEnd"/>
            <w:r w:rsidRPr="002A38B6">
              <w:t xml:space="preserve"> (2000) “</w:t>
            </w:r>
            <w:r w:rsidRPr="002A38B6">
              <w:rPr>
                <w:i/>
              </w:rPr>
              <w:t xml:space="preserve">Administración Financiera Corporativa”, </w:t>
            </w:r>
            <w:r w:rsidRPr="002A38B6">
              <w:t>Prentice Hall, Edición Primera, México.</w:t>
            </w:r>
          </w:p>
          <w:p w:rsidR="00D15D3F" w:rsidRPr="002A38B6" w:rsidRDefault="00D15D3F" w:rsidP="00D15D3F">
            <w:pPr>
              <w:pStyle w:val="Textoindependiente"/>
              <w:numPr>
                <w:ilvl w:val="0"/>
                <w:numId w:val="1"/>
              </w:numPr>
              <w:spacing w:line="480" w:lineRule="auto"/>
            </w:pPr>
            <w:r w:rsidRPr="002A38B6">
              <w:t xml:space="preserve">DIAZ, </w:t>
            </w:r>
            <w:proofErr w:type="spellStart"/>
            <w:r w:rsidRPr="002A38B6">
              <w:t>Aguiar</w:t>
            </w:r>
            <w:proofErr w:type="spellEnd"/>
            <w:r w:rsidRPr="002A38B6">
              <w:t xml:space="preserve"> (2009)  “Finanzas Corporativas” Prentice Hall, México</w:t>
            </w:r>
          </w:p>
          <w:p w:rsidR="00D15D3F" w:rsidRPr="002A38B6" w:rsidRDefault="00D15D3F" w:rsidP="00D15D3F">
            <w:pPr>
              <w:pStyle w:val="Textoindependiente"/>
              <w:numPr>
                <w:ilvl w:val="0"/>
                <w:numId w:val="1"/>
              </w:numPr>
              <w:spacing w:line="480" w:lineRule="auto"/>
            </w:pPr>
            <w:r w:rsidRPr="002A38B6">
              <w:t>ESTUPIÑÁN, Orlando (2005)  “Análisis Financiero y de Gestión Prentice Hall, México.</w:t>
            </w:r>
          </w:p>
          <w:p w:rsidR="00D15D3F" w:rsidRPr="002A38B6" w:rsidRDefault="00D15D3F" w:rsidP="00D15D3F">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lastRenderedPageBreak/>
              <w:t xml:space="preserve">Editorial </w:t>
            </w:r>
            <w:proofErr w:type="spellStart"/>
            <w:r w:rsidRPr="002A38B6">
              <w:t>Limusa</w:t>
            </w:r>
            <w:proofErr w:type="spellEnd"/>
            <w:r w:rsidRPr="002A38B6">
              <w:t>, España.</w:t>
            </w:r>
          </w:p>
          <w:p w:rsidR="00D15D3F" w:rsidRDefault="00D15D3F" w:rsidP="00D15D3F">
            <w:pPr>
              <w:pStyle w:val="Textoindependiente"/>
              <w:numPr>
                <w:ilvl w:val="0"/>
                <w:numId w:val="1"/>
              </w:numPr>
              <w:spacing w:line="480" w:lineRule="auto"/>
            </w:pPr>
            <w:r w:rsidRPr="002A38B6">
              <w:t xml:space="preserve">FINNERTY, </w:t>
            </w:r>
            <w:proofErr w:type="spellStart"/>
            <w:r w:rsidRPr="002A38B6">
              <w:t>Jonh</w:t>
            </w:r>
            <w:proofErr w:type="spellEnd"/>
            <w:r w:rsidRPr="002A38B6">
              <w:t xml:space="preserve"> (2008) “</w:t>
            </w:r>
            <w:r w:rsidRPr="002A38B6">
              <w:rPr>
                <w:i/>
              </w:rPr>
              <w:t xml:space="preserve">Administración Financiera”, </w:t>
            </w:r>
            <w:r w:rsidRPr="002A38B6">
              <w:t>Prentice Hall, Edición Quinta, México.</w:t>
            </w:r>
          </w:p>
          <w:p w:rsidR="00D15D3F" w:rsidRPr="00623166" w:rsidRDefault="00D15D3F" w:rsidP="00D15D3F">
            <w:pPr>
              <w:pStyle w:val="Textoindependiente"/>
              <w:numPr>
                <w:ilvl w:val="0"/>
                <w:numId w:val="1"/>
              </w:numPr>
              <w:spacing w:line="480" w:lineRule="auto"/>
            </w:pPr>
            <w:r>
              <w:t>EQUAL</w:t>
            </w:r>
          </w:p>
        </w:tc>
      </w:tr>
    </w:tbl>
    <w:p w:rsidR="00D15D3F" w:rsidRPr="00FF5DE7" w:rsidRDefault="00D15D3F" w:rsidP="00D15D3F">
      <w:pPr>
        <w:pStyle w:val="ListParagraph"/>
        <w:spacing w:after="0" w:line="360" w:lineRule="auto"/>
        <w:ind w:left="1440"/>
        <w:rPr>
          <w:rFonts w:ascii="Arial" w:hAnsi="Arial" w:cs="Arial"/>
          <w:b/>
          <w:sz w:val="24"/>
          <w:szCs w:val="24"/>
          <w:lang w:val="es-ES" w:eastAsia="es-ES"/>
        </w:rPr>
      </w:pPr>
    </w:p>
    <w:p w:rsidR="00D15D3F" w:rsidRPr="00FF5DE7" w:rsidRDefault="00D15D3F" w:rsidP="00D15D3F">
      <w:pPr>
        <w:pStyle w:val="ListParagraph"/>
        <w:spacing w:after="0" w:line="360" w:lineRule="auto"/>
        <w:ind w:left="1440"/>
        <w:rPr>
          <w:rFonts w:ascii="Arial" w:hAnsi="Arial" w:cs="Arial"/>
          <w:b/>
          <w:sz w:val="24"/>
          <w:szCs w:val="24"/>
          <w:lang w:val="es-ES" w:eastAsia="es-ES"/>
        </w:rPr>
      </w:pPr>
    </w:p>
    <w:p w:rsidR="00D15D3F" w:rsidRPr="00623166" w:rsidRDefault="00D15D3F" w:rsidP="00D15D3F">
      <w:pPr>
        <w:pStyle w:val="ListParagraph"/>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t>OBJETIVO GENERAL DEL SÍLABO:</w:t>
      </w:r>
    </w:p>
    <w:p w:rsidR="00D15D3F" w:rsidRPr="00FF5DE7" w:rsidRDefault="00D15D3F" w:rsidP="00D15D3F">
      <w:pPr>
        <w:pStyle w:val="ListParagraph"/>
        <w:spacing w:after="0" w:line="360" w:lineRule="auto"/>
        <w:ind w:left="1440" w:hanging="1440"/>
        <w:rPr>
          <w:rFonts w:ascii="Arial" w:hAnsi="Arial" w:cs="Arial"/>
          <w:b/>
          <w:bCs/>
          <w:sz w:val="24"/>
          <w:szCs w:val="24"/>
          <w:lang w:val="es-ES"/>
        </w:rPr>
      </w:pPr>
    </w:p>
    <w:p w:rsidR="00D15D3F" w:rsidRDefault="00D15D3F" w:rsidP="00D15D3F">
      <w:pPr>
        <w:autoSpaceDE w:val="0"/>
        <w:autoSpaceDN w:val="0"/>
        <w:adjustRightInd w:val="0"/>
        <w:spacing w:line="360" w:lineRule="auto"/>
        <w:ind w:left="720"/>
        <w:jc w:val="both"/>
        <w:rPr>
          <w:bCs/>
        </w:rPr>
      </w:pPr>
      <w:r w:rsidRPr="002A38B6">
        <w:rPr>
          <w:rStyle w:val="apple-style-span"/>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p w:rsidR="00D15D3F" w:rsidRPr="002A38B6" w:rsidRDefault="00D15D3F" w:rsidP="00D15D3F">
      <w:pPr>
        <w:autoSpaceDE w:val="0"/>
        <w:autoSpaceDN w:val="0"/>
        <w:adjustRightInd w:val="0"/>
        <w:spacing w:line="360" w:lineRule="auto"/>
        <w:ind w:left="720"/>
        <w:jc w:val="both"/>
        <w:rPr>
          <w:bCs/>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736"/>
        <w:gridCol w:w="736"/>
      </w:tblGrid>
      <w:tr w:rsidR="00D15D3F" w:rsidRPr="000909A3" w:rsidTr="00F33744">
        <w:trPr>
          <w:trHeight w:val="255"/>
        </w:trPr>
        <w:tc>
          <w:tcPr>
            <w:tcW w:w="8680" w:type="dxa"/>
            <w:vMerge w:val="restart"/>
            <w:shd w:val="clear" w:color="auto" w:fill="FFFFFF"/>
            <w:noWrap/>
            <w:vAlign w:val="center"/>
          </w:tcPr>
          <w:p w:rsidR="00D15D3F" w:rsidRPr="000909A3" w:rsidRDefault="00D15D3F" w:rsidP="00F33744">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172" w:type="dxa"/>
            <w:gridSpan w:val="2"/>
            <w:shd w:val="clear" w:color="auto" w:fill="FFFFFF"/>
            <w:noWrap/>
            <w:vAlign w:val="bottom"/>
          </w:tcPr>
          <w:p w:rsidR="00D15D3F" w:rsidRPr="000909A3" w:rsidRDefault="00D15D3F" w:rsidP="00F33744">
            <w:pPr>
              <w:spacing w:line="360" w:lineRule="auto"/>
              <w:jc w:val="center"/>
              <w:rPr>
                <w:sz w:val="20"/>
                <w:szCs w:val="20"/>
              </w:rPr>
            </w:pPr>
            <w:r w:rsidRPr="000909A3">
              <w:rPr>
                <w:sz w:val="20"/>
                <w:szCs w:val="20"/>
              </w:rPr>
              <w:t>100</w:t>
            </w:r>
          </w:p>
        </w:tc>
      </w:tr>
      <w:tr w:rsidR="00D15D3F" w:rsidRPr="000909A3" w:rsidTr="00F33744">
        <w:trPr>
          <w:trHeight w:val="1132"/>
        </w:trPr>
        <w:tc>
          <w:tcPr>
            <w:tcW w:w="8680" w:type="dxa"/>
            <w:vMerge/>
            <w:shd w:val="clear" w:color="auto" w:fill="FFFFFF"/>
            <w:vAlign w:val="center"/>
          </w:tcPr>
          <w:p w:rsidR="00D15D3F" w:rsidRPr="000909A3" w:rsidRDefault="00D15D3F" w:rsidP="00F33744">
            <w:pPr>
              <w:spacing w:line="360" w:lineRule="auto"/>
              <w:rPr>
                <w:rFonts w:ascii="Arial" w:hAnsi="Arial" w:cs="Arial"/>
                <w:sz w:val="28"/>
                <w:szCs w:val="28"/>
                <w:u w:val="single"/>
              </w:rPr>
            </w:pPr>
          </w:p>
        </w:tc>
        <w:tc>
          <w:tcPr>
            <w:tcW w:w="586" w:type="dxa"/>
            <w:shd w:val="clear" w:color="auto" w:fill="FFFFFF"/>
            <w:noWrap/>
            <w:textDirection w:val="btLr"/>
            <w:vAlign w:val="center"/>
          </w:tcPr>
          <w:p w:rsidR="00D15D3F" w:rsidRPr="000909A3" w:rsidRDefault="00D15D3F" w:rsidP="00F33744">
            <w:pPr>
              <w:spacing w:line="360" w:lineRule="auto"/>
              <w:jc w:val="center"/>
              <w:rPr>
                <w:rFonts w:ascii="Arial" w:hAnsi="Arial" w:cs="Arial"/>
              </w:rPr>
            </w:pPr>
            <w:r w:rsidRPr="000909A3">
              <w:rPr>
                <w:rFonts w:ascii="Arial" w:hAnsi="Arial" w:cs="Arial"/>
              </w:rPr>
              <w:t>Horas T</w:t>
            </w:r>
          </w:p>
        </w:tc>
        <w:tc>
          <w:tcPr>
            <w:tcW w:w="586" w:type="dxa"/>
            <w:shd w:val="clear" w:color="auto" w:fill="FFFFFF"/>
            <w:noWrap/>
            <w:textDirection w:val="btLr"/>
            <w:vAlign w:val="center"/>
          </w:tcPr>
          <w:p w:rsidR="00D15D3F" w:rsidRPr="000909A3" w:rsidRDefault="00D15D3F" w:rsidP="00F33744">
            <w:pPr>
              <w:spacing w:line="360" w:lineRule="auto"/>
              <w:jc w:val="center"/>
              <w:rPr>
                <w:rFonts w:ascii="Arial" w:hAnsi="Arial" w:cs="Arial"/>
              </w:rPr>
            </w:pPr>
            <w:r w:rsidRPr="000909A3">
              <w:rPr>
                <w:rFonts w:ascii="Arial" w:hAnsi="Arial" w:cs="Arial"/>
              </w:rPr>
              <w:t>Horas P</w:t>
            </w:r>
          </w:p>
        </w:tc>
      </w:tr>
      <w:tr w:rsidR="00D15D3F" w:rsidRPr="003049D9" w:rsidTr="00F33744">
        <w:trPr>
          <w:trHeight w:val="300"/>
        </w:trPr>
        <w:tc>
          <w:tcPr>
            <w:tcW w:w="8680" w:type="dxa"/>
            <w:shd w:val="clear" w:color="auto" w:fill="FFFFFF"/>
            <w:noWrap/>
            <w:vAlign w:val="bottom"/>
          </w:tcPr>
          <w:p w:rsidR="00D15D3F" w:rsidRPr="002A38B6" w:rsidRDefault="00D15D3F" w:rsidP="00F33744">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20</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5</w:t>
            </w:r>
          </w:p>
        </w:tc>
      </w:tr>
      <w:tr w:rsidR="00D15D3F" w:rsidRPr="003049D9" w:rsidTr="00F33744">
        <w:trPr>
          <w:trHeight w:val="300"/>
        </w:trPr>
        <w:tc>
          <w:tcPr>
            <w:tcW w:w="8680" w:type="dxa"/>
            <w:shd w:val="clear" w:color="auto" w:fill="FFFFFF"/>
            <w:noWrap/>
            <w:vAlign w:val="bottom"/>
          </w:tcPr>
          <w:p w:rsidR="00D15D3F" w:rsidRPr="002A38B6" w:rsidRDefault="00D15D3F" w:rsidP="00F33744">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5</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25</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Pr>
                <w:sz w:val="20"/>
                <w:szCs w:val="20"/>
              </w:rPr>
              <w:t xml:space="preserve">ARTICULACION 3: RAZONES FINANCIERAS </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5</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10</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sidRPr="003049D9">
              <w:rPr>
                <w:sz w:val="20"/>
                <w:szCs w:val="20"/>
              </w:rPr>
              <w:t xml:space="preserve">ARTICULACION 4:  </w:t>
            </w:r>
            <w:r>
              <w:rPr>
                <w:sz w:val="20"/>
                <w:szCs w:val="20"/>
              </w:rPr>
              <w:t>EVALUACIÓN FINANCIERA</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5</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25</w:t>
            </w:r>
          </w:p>
        </w:tc>
      </w:tr>
      <w:tr w:rsidR="00D15D3F" w:rsidRPr="003049D9" w:rsidTr="00F33744">
        <w:trPr>
          <w:trHeight w:val="300"/>
        </w:trPr>
        <w:tc>
          <w:tcPr>
            <w:tcW w:w="8680" w:type="dxa"/>
            <w:shd w:val="clear" w:color="auto" w:fill="FFFFFF"/>
            <w:textDirection w:val="btLr"/>
            <w:vAlign w:val="bottom"/>
          </w:tcPr>
          <w:p w:rsidR="00D15D3F" w:rsidRPr="003049D9" w:rsidRDefault="00D15D3F" w:rsidP="00F33744">
            <w:pPr>
              <w:spacing w:line="360" w:lineRule="auto"/>
              <w:rPr>
                <w:sz w:val="20"/>
                <w:szCs w:val="20"/>
              </w:rPr>
            </w:pPr>
          </w:p>
        </w:tc>
        <w:tc>
          <w:tcPr>
            <w:tcW w:w="1172" w:type="dxa"/>
            <w:gridSpan w:val="2"/>
            <w:shd w:val="clear" w:color="auto" w:fill="FFFFFF"/>
            <w:noWrap/>
            <w:textDirection w:val="btLr"/>
            <w:vAlign w:val="bottom"/>
          </w:tcPr>
          <w:p w:rsidR="00D15D3F" w:rsidRPr="003049D9" w:rsidRDefault="00D15D3F" w:rsidP="00F33744">
            <w:pPr>
              <w:spacing w:line="360" w:lineRule="auto"/>
              <w:jc w:val="center"/>
              <w:rPr>
                <w:sz w:val="20"/>
                <w:szCs w:val="20"/>
              </w:rPr>
            </w:pPr>
            <w:r w:rsidRPr="003049D9">
              <w:rPr>
                <w:sz w:val="20"/>
                <w:szCs w:val="20"/>
              </w:rPr>
              <w:t> </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b/>
                <w:bCs/>
                <w:i/>
                <w:iCs/>
              </w:rPr>
            </w:pPr>
            <w:r w:rsidRPr="003049D9">
              <w:rPr>
                <w:b/>
                <w:bCs/>
                <w:i/>
                <w:iCs/>
              </w:rPr>
              <w:t>CONTENIDOS POR ARTICULACION DIDACTICA</w:t>
            </w:r>
          </w:p>
        </w:tc>
        <w:tc>
          <w:tcPr>
            <w:tcW w:w="586" w:type="dxa"/>
            <w:shd w:val="clear" w:color="auto" w:fill="FFFFFF"/>
            <w:noWrap/>
            <w:vAlign w:val="bottom"/>
          </w:tcPr>
          <w:p w:rsidR="00D15D3F" w:rsidRPr="003049D9" w:rsidRDefault="00D15D3F" w:rsidP="00F33744">
            <w:pPr>
              <w:spacing w:line="360" w:lineRule="auto"/>
              <w:jc w:val="center"/>
              <w:rPr>
                <w:b/>
                <w:bCs/>
                <w:i/>
                <w:iCs/>
              </w:rPr>
            </w:pPr>
            <w:r>
              <w:rPr>
                <w:b/>
                <w:bCs/>
                <w:i/>
                <w:iCs/>
              </w:rPr>
              <w:t>2</w:t>
            </w:r>
            <w:r w:rsidRPr="003049D9">
              <w:rPr>
                <w:b/>
                <w:bCs/>
                <w:i/>
                <w:iCs/>
              </w:rPr>
              <w:t>5</w:t>
            </w:r>
          </w:p>
        </w:tc>
        <w:tc>
          <w:tcPr>
            <w:tcW w:w="586" w:type="dxa"/>
            <w:shd w:val="clear" w:color="auto" w:fill="FFFFFF"/>
            <w:noWrap/>
            <w:vAlign w:val="bottom"/>
          </w:tcPr>
          <w:p w:rsidR="00D15D3F" w:rsidRPr="003049D9" w:rsidRDefault="00D15D3F" w:rsidP="00F33744">
            <w:pPr>
              <w:spacing w:line="360" w:lineRule="auto"/>
              <w:jc w:val="center"/>
              <w:rPr>
                <w:b/>
                <w:bCs/>
                <w:i/>
                <w:iCs/>
              </w:rPr>
            </w:pPr>
            <w:r>
              <w:rPr>
                <w:b/>
                <w:bCs/>
                <w:i/>
                <w:iCs/>
              </w:rPr>
              <w:t>7</w:t>
            </w:r>
            <w:r w:rsidRPr="003049D9">
              <w:rPr>
                <w:b/>
                <w:bCs/>
                <w:i/>
                <w:iCs/>
              </w:rPr>
              <w:t>5</w:t>
            </w: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b/>
                <w:bCs/>
                <w:iCs/>
              </w:rPr>
            </w:pPr>
            <w:r w:rsidRPr="006D1A16">
              <w:rPr>
                <w:b/>
                <w:bCs/>
                <w:iCs/>
              </w:rPr>
              <w:t>ARTICULACION 1</w:t>
            </w:r>
          </w:p>
        </w:tc>
        <w:tc>
          <w:tcPr>
            <w:tcW w:w="586" w:type="dxa"/>
            <w:shd w:val="clear" w:color="auto" w:fill="FFFFFF"/>
            <w:noWrap/>
            <w:textDirection w:val="btLr"/>
            <w:vAlign w:val="bottom"/>
          </w:tcPr>
          <w:p w:rsidR="00D15D3F" w:rsidRPr="003049D9" w:rsidRDefault="00D15D3F" w:rsidP="00F33744">
            <w:pPr>
              <w:spacing w:line="360" w:lineRule="auto"/>
              <w:jc w:val="center"/>
              <w:rPr>
                <w:sz w:val="20"/>
                <w:szCs w:val="20"/>
              </w:rPr>
            </w:pPr>
          </w:p>
        </w:tc>
        <w:tc>
          <w:tcPr>
            <w:tcW w:w="586" w:type="dxa"/>
            <w:shd w:val="clear" w:color="auto" w:fill="FFFFFF"/>
            <w:noWrap/>
            <w:textDirection w:val="btLr"/>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4</w:t>
            </w: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lastRenderedPageBreak/>
              <w:t>1.2</w:t>
            </w:r>
            <w:r>
              <w:rPr>
                <w:sz w:val="20"/>
                <w:szCs w:val="20"/>
              </w:rPr>
              <w:t xml:space="preserve">  </w:t>
            </w:r>
            <w:r w:rsidRPr="003049D9">
              <w:rPr>
                <w:sz w:val="20"/>
                <w:szCs w:val="20"/>
              </w:rPr>
              <w:t xml:space="preserve"> </w:t>
            </w:r>
            <w:r>
              <w:rPr>
                <w:sz w:val="20"/>
                <w:szCs w:val="20"/>
              </w:rPr>
              <w:t>Concepto de Finanzas</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2</w:t>
            </w: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w:t>
            </w: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w:t>
            </w: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t xml:space="preserve">1.5 </w:t>
            </w:r>
            <w:r>
              <w:rPr>
                <w:sz w:val="20"/>
                <w:szCs w:val="20"/>
              </w:rPr>
              <w:t xml:space="preserve"> Principios de </w:t>
            </w:r>
            <w:r w:rsidRPr="006D1A16">
              <w:rPr>
                <w:sz w:val="20"/>
                <w:szCs w:val="20"/>
              </w:rPr>
              <w:t>Finanzas</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4</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3</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w:t>
            </w:r>
          </w:p>
        </w:tc>
      </w:tr>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3</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2</w:t>
            </w:r>
          </w:p>
        </w:tc>
      </w:tr>
    </w:tbl>
    <w:p w:rsidR="00D15D3F" w:rsidRPr="00760D92" w:rsidRDefault="00D15D3F" w:rsidP="00D15D3F">
      <w:pPr>
        <w:rPr>
          <w:vanish/>
        </w:rPr>
      </w:pPr>
    </w:p>
    <w:tbl>
      <w:tblPr>
        <w:tblpPr w:leftFromText="141" w:rightFromText="141" w:vertAnchor="text" w:tblpY="1"/>
        <w:tblOverlap w:val="neve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D15D3F" w:rsidRPr="003049D9" w:rsidTr="00F33744">
        <w:trPr>
          <w:trHeight w:val="300"/>
        </w:trPr>
        <w:tc>
          <w:tcPr>
            <w:tcW w:w="8680" w:type="dxa"/>
            <w:shd w:val="clear" w:color="auto" w:fill="FFFFFF"/>
            <w:noWrap/>
            <w:vAlign w:val="bottom"/>
          </w:tcPr>
          <w:p w:rsidR="00D15D3F" w:rsidRPr="006D1A16" w:rsidRDefault="00D15D3F" w:rsidP="00F33744">
            <w:pPr>
              <w:spacing w:line="360" w:lineRule="auto"/>
              <w:rPr>
                <w:b/>
                <w:bCs/>
                <w:iCs/>
              </w:rPr>
            </w:pPr>
            <w:r w:rsidRPr="006D1A16">
              <w:rPr>
                <w:b/>
                <w:bCs/>
                <w:iCs/>
              </w:rPr>
              <w:t xml:space="preserve">ARTICULACION </w:t>
            </w:r>
            <w:r>
              <w:rPr>
                <w:b/>
                <w:bCs/>
                <w:iCs/>
              </w:rPr>
              <w:t>2</w:t>
            </w:r>
          </w:p>
        </w:tc>
        <w:tc>
          <w:tcPr>
            <w:tcW w:w="586" w:type="dxa"/>
            <w:shd w:val="clear" w:color="auto" w:fill="FFFFFF"/>
            <w:noWrap/>
            <w:textDirection w:val="btLr"/>
            <w:vAlign w:val="bottom"/>
          </w:tcPr>
          <w:p w:rsidR="00D15D3F" w:rsidRPr="003049D9" w:rsidRDefault="00D15D3F" w:rsidP="00F33744">
            <w:pPr>
              <w:spacing w:line="360" w:lineRule="auto"/>
              <w:jc w:val="center"/>
              <w:rPr>
                <w:sz w:val="20"/>
                <w:szCs w:val="20"/>
              </w:rPr>
            </w:pPr>
          </w:p>
        </w:tc>
        <w:tc>
          <w:tcPr>
            <w:tcW w:w="586" w:type="dxa"/>
            <w:shd w:val="clear" w:color="auto" w:fill="FFFFFF"/>
            <w:noWrap/>
            <w:textDirection w:val="btLr"/>
            <w:vAlign w:val="bottom"/>
          </w:tcPr>
          <w:p w:rsidR="00D15D3F" w:rsidRPr="003049D9" w:rsidRDefault="00D15D3F" w:rsidP="00F33744">
            <w:pPr>
              <w:spacing w:line="360" w:lineRule="auto"/>
              <w:jc w:val="center"/>
              <w:rPr>
                <w:sz w:val="20"/>
                <w:szCs w:val="20"/>
              </w:rPr>
            </w:pPr>
          </w:p>
        </w:tc>
      </w:tr>
    </w:tbl>
    <w:p w:rsidR="00D15D3F" w:rsidRPr="00760D92" w:rsidRDefault="00D15D3F" w:rsidP="00D15D3F">
      <w:pPr>
        <w:rPr>
          <w:vanish/>
        </w:rPr>
      </w:pPr>
    </w:p>
    <w:tbl>
      <w:tblPr>
        <w:tblW w:w="985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8680"/>
        <w:gridCol w:w="586"/>
        <w:gridCol w:w="586"/>
      </w:tblGrid>
      <w:tr w:rsidR="00D15D3F" w:rsidRPr="003049D9" w:rsidTr="00F33744">
        <w:trPr>
          <w:trHeight w:val="300"/>
        </w:trPr>
        <w:tc>
          <w:tcPr>
            <w:tcW w:w="8680" w:type="dxa"/>
            <w:shd w:val="clear" w:color="auto" w:fill="FFFFFF"/>
            <w:noWrap/>
            <w:vAlign w:val="bottom"/>
          </w:tcPr>
          <w:p w:rsidR="00D15D3F" w:rsidRPr="00310C4B" w:rsidRDefault="00D15D3F" w:rsidP="00F33744">
            <w:pPr>
              <w:spacing w:line="360" w:lineRule="auto"/>
              <w:rPr>
                <w:sz w:val="20"/>
                <w:szCs w:val="20"/>
              </w:rPr>
            </w:pPr>
            <w:r w:rsidRPr="003049D9">
              <w:rPr>
                <w:sz w:val="20"/>
                <w:szCs w:val="20"/>
              </w:rPr>
              <w:t xml:space="preserve">2. </w:t>
            </w:r>
            <w:r>
              <w:rPr>
                <w:sz w:val="20"/>
                <w:szCs w:val="20"/>
              </w:rPr>
              <w:t xml:space="preserve">    NIIF</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6</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0</w:t>
            </w:r>
          </w:p>
        </w:tc>
      </w:tr>
      <w:tr w:rsidR="00D15D3F" w:rsidRPr="003049D9" w:rsidTr="00F33744">
        <w:trPr>
          <w:trHeight w:val="300"/>
        </w:trPr>
        <w:tc>
          <w:tcPr>
            <w:tcW w:w="8680" w:type="dxa"/>
            <w:shd w:val="clear" w:color="auto" w:fill="FFFFFF"/>
            <w:noWrap/>
            <w:vAlign w:val="bottom"/>
          </w:tcPr>
          <w:p w:rsidR="00D15D3F" w:rsidRPr="00310C4B" w:rsidRDefault="00D15D3F" w:rsidP="00F33744">
            <w:pPr>
              <w:spacing w:line="360" w:lineRule="auto"/>
              <w:rPr>
                <w:sz w:val="20"/>
                <w:szCs w:val="20"/>
              </w:rPr>
            </w:pPr>
            <w:bookmarkStart w:id="2" w:name="RANGE!W21"/>
            <w:bookmarkEnd w:id="2"/>
            <w:r w:rsidRPr="003049D9">
              <w:rPr>
                <w:sz w:val="20"/>
                <w:szCs w:val="20"/>
              </w:rPr>
              <w:t xml:space="preserve">2.1 </w:t>
            </w:r>
            <w:r>
              <w:rPr>
                <w:sz w:val="20"/>
                <w:szCs w:val="20"/>
              </w:rPr>
              <w:t xml:space="preserve">  </w:t>
            </w:r>
            <w:r w:rsidRPr="00310C4B">
              <w:rPr>
                <w:sz w:val="20"/>
                <w:szCs w:val="20"/>
              </w:rPr>
              <w:t>Balance General</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5</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5</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5</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sidRPr="003049D9">
              <w:rPr>
                <w:sz w:val="20"/>
                <w:szCs w:val="20"/>
              </w:rPr>
              <w:t xml:space="preserve">2.3 </w:t>
            </w:r>
            <w:r>
              <w:rPr>
                <w:sz w:val="20"/>
                <w:szCs w:val="20"/>
              </w:rPr>
              <w:t xml:space="preserve">  Análisis Financiero</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5</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sidRPr="006D1A16">
              <w:rPr>
                <w:b/>
                <w:bCs/>
                <w:iCs/>
              </w:rPr>
              <w:t xml:space="preserve">ARTICULACION </w:t>
            </w:r>
            <w:r>
              <w:rPr>
                <w:b/>
                <w:bCs/>
                <w:iCs/>
              </w:rPr>
              <w:t>3</w:t>
            </w: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sidRPr="003049D9">
              <w:rPr>
                <w:sz w:val="20"/>
                <w:szCs w:val="20"/>
              </w:rPr>
              <w:t xml:space="preserve">3.1 </w:t>
            </w:r>
            <w:r>
              <w:rPr>
                <w:sz w:val="20"/>
                <w:szCs w:val="20"/>
              </w:rPr>
              <w:t xml:space="preserve">  Razones Financieras</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5</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10</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sidRPr="006D1A16">
              <w:rPr>
                <w:b/>
                <w:bCs/>
                <w:iCs/>
              </w:rPr>
              <w:t xml:space="preserve">ARTICULACION </w:t>
            </w:r>
            <w:r>
              <w:rPr>
                <w:b/>
                <w:bCs/>
                <w:iCs/>
              </w:rPr>
              <w:t>4</w:t>
            </w: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c>
          <w:tcPr>
            <w:tcW w:w="586" w:type="dxa"/>
            <w:shd w:val="clear" w:color="auto" w:fill="FFFFFF"/>
            <w:noWrap/>
            <w:vAlign w:val="bottom"/>
          </w:tcPr>
          <w:p w:rsidR="00D15D3F" w:rsidRPr="003049D9" w:rsidRDefault="00D15D3F" w:rsidP="00F33744">
            <w:pPr>
              <w:spacing w:line="360" w:lineRule="auto"/>
              <w:jc w:val="center"/>
              <w:rPr>
                <w:sz w:val="20"/>
                <w:szCs w:val="20"/>
              </w:rPr>
            </w:pPr>
          </w:p>
        </w:tc>
      </w:tr>
      <w:tr w:rsidR="00D15D3F" w:rsidRPr="003049D9" w:rsidTr="00F33744">
        <w:trPr>
          <w:trHeight w:val="300"/>
        </w:trPr>
        <w:tc>
          <w:tcPr>
            <w:tcW w:w="8680" w:type="dxa"/>
            <w:shd w:val="clear" w:color="auto" w:fill="FFFFFF"/>
            <w:noWrap/>
            <w:vAlign w:val="bottom"/>
          </w:tcPr>
          <w:p w:rsidR="00D15D3F" w:rsidRPr="003432AC" w:rsidRDefault="00D15D3F" w:rsidP="00F33744">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4</w:t>
            </w:r>
          </w:p>
        </w:tc>
      </w:tr>
      <w:tr w:rsidR="00D15D3F" w:rsidRPr="003049D9" w:rsidTr="00F33744">
        <w:trPr>
          <w:trHeight w:val="300"/>
        </w:trPr>
        <w:tc>
          <w:tcPr>
            <w:tcW w:w="8680" w:type="dxa"/>
            <w:shd w:val="clear" w:color="auto" w:fill="FFFFFF"/>
            <w:noWrap/>
            <w:vAlign w:val="bottom"/>
          </w:tcPr>
          <w:p w:rsidR="00D15D3F" w:rsidRPr="003432AC" w:rsidRDefault="00D15D3F" w:rsidP="00F33744">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5</w:t>
            </w:r>
          </w:p>
        </w:tc>
      </w:tr>
      <w:tr w:rsidR="00D15D3F" w:rsidRPr="003049D9" w:rsidTr="00F33744">
        <w:trPr>
          <w:trHeight w:val="300"/>
        </w:trPr>
        <w:tc>
          <w:tcPr>
            <w:tcW w:w="8680" w:type="dxa"/>
            <w:shd w:val="clear" w:color="auto" w:fill="FFFFFF"/>
            <w:noWrap/>
            <w:vAlign w:val="bottom"/>
          </w:tcPr>
          <w:p w:rsidR="00D15D3F" w:rsidRPr="003432AC" w:rsidRDefault="00D15D3F" w:rsidP="00F33744">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8</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sidRPr="003049D9">
              <w:rPr>
                <w:sz w:val="20"/>
                <w:szCs w:val="20"/>
              </w:rPr>
              <w:t xml:space="preserve">4.4  </w:t>
            </w:r>
            <w:r>
              <w:rPr>
                <w:sz w:val="20"/>
                <w:szCs w:val="20"/>
              </w:rPr>
              <w:t xml:space="preserve"> VAN</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sidRPr="003049D9">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4</w:t>
            </w:r>
          </w:p>
        </w:tc>
      </w:tr>
      <w:tr w:rsidR="00D15D3F" w:rsidRPr="003049D9" w:rsidTr="00F33744">
        <w:trPr>
          <w:trHeight w:val="300"/>
        </w:trPr>
        <w:tc>
          <w:tcPr>
            <w:tcW w:w="8680" w:type="dxa"/>
            <w:shd w:val="clear" w:color="auto" w:fill="FFFFFF"/>
            <w:noWrap/>
            <w:vAlign w:val="bottom"/>
          </w:tcPr>
          <w:p w:rsidR="00D15D3F" w:rsidRPr="003049D9" w:rsidRDefault="00D15D3F" w:rsidP="00F33744">
            <w:pPr>
              <w:spacing w:line="360" w:lineRule="auto"/>
              <w:rPr>
                <w:sz w:val="20"/>
                <w:szCs w:val="20"/>
              </w:rPr>
            </w:pPr>
            <w:r>
              <w:rPr>
                <w:sz w:val="20"/>
                <w:szCs w:val="20"/>
              </w:rPr>
              <w:t>4.5    TIR</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1</w:t>
            </w:r>
          </w:p>
        </w:tc>
        <w:tc>
          <w:tcPr>
            <w:tcW w:w="586" w:type="dxa"/>
            <w:shd w:val="clear" w:color="auto" w:fill="FFFFFF"/>
            <w:noWrap/>
            <w:vAlign w:val="bottom"/>
          </w:tcPr>
          <w:p w:rsidR="00D15D3F" w:rsidRPr="003049D9" w:rsidRDefault="00D15D3F" w:rsidP="00F33744">
            <w:pPr>
              <w:spacing w:line="360" w:lineRule="auto"/>
              <w:jc w:val="center"/>
              <w:rPr>
                <w:sz w:val="20"/>
                <w:szCs w:val="20"/>
              </w:rPr>
            </w:pPr>
            <w:r>
              <w:rPr>
                <w:sz w:val="20"/>
                <w:szCs w:val="20"/>
              </w:rPr>
              <w:t>4</w:t>
            </w:r>
          </w:p>
        </w:tc>
      </w:tr>
    </w:tbl>
    <w:p w:rsidR="00D15D3F" w:rsidRDefault="00D15D3F" w:rsidP="00D15D3F">
      <w:pPr>
        <w:widowControl w:val="0"/>
        <w:tabs>
          <w:tab w:val="left" w:pos="360"/>
        </w:tabs>
        <w:autoSpaceDE w:val="0"/>
        <w:autoSpaceDN w:val="0"/>
        <w:adjustRightInd w:val="0"/>
        <w:spacing w:line="480" w:lineRule="auto"/>
        <w:jc w:val="center"/>
      </w:pPr>
    </w:p>
    <w:p w:rsidR="00D15D3F" w:rsidRDefault="00D15D3F" w:rsidP="00D15D3F">
      <w:pPr>
        <w:pStyle w:val="ListParagraph"/>
        <w:tabs>
          <w:tab w:val="left" w:pos="360"/>
        </w:tabs>
        <w:spacing w:after="0" w:line="360" w:lineRule="auto"/>
        <w:ind w:left="0"/>
        <w:jc w:val="both"/>
        <w:rPr>
          <w:rFonts w:ascii="Times New Roman" w:hAnsi="Times New Roman" w:cs="Times New Roman"/>
          <w:b/>
          <w:bCs/>
          <w:sz w:val="24"/>
          <w:szCs w:val="24"/>
        </w:rPr>
      </w:pPr>
    </w:p>
    <w:p w:rsidR="00D15D3F" w:rsidRPr="000909A3" w:rsidRDefault="00D15D3F" w:rsidP="00D15D3F">
      <w:pPr>
        <w:pStyle w:val="ListParagraph"/>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lastRenderedPageBreak/>
        <w:t>RESULTADOS DE APRENDIZAJE DE LA CARRERA (Competencia Global)</w:t>
      </w:r>
    </w:p>
    <w:p w:rsidR="00D15D3F" w:rsidRPr="000909A3" w:rsidRDefault="00D15D3F" w:rsidP="00D15D3F">
      <w:pPr>
        <w:pStyle w:val="ListParagraph"/>
        <w:tabs>
          <w:tab w:val="left" w:pos="360"/>
        </w:tabs>
        <w:spacing w:after="0" w:line="360" w:lineRule="auto"/>
        <w:ind w:left="0"/>
        <w:jc w:val="both"/>
        <w:rPr>
          <w:rFonts w:ascii="Times New Roman" w:hAnsi="Times New Roman" w:cs="Times New Roman"/>
          <w:b/>
          <w:bCs/>
          <w:sz w:val="24"/>
          <w:szCs w:val="24"/>
          <w:lang w:val="es-ES"/>
        </w:rPr>
      </w:pPr>
    </w:p>
    <w:p w:rsidR="00D15D3F" w:rsidRDefault="00D15D3F" w:rsidP="00D15D3F">
      <w:pPr>
        <w:pStyle w:val="ListParagraph"/>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ANALIZAR estados financieros en forma horizontal y con los referentes del sector, para determinar la condición del ente contable y pr</w:t>
      </w:r>
      <w:r>
        <w:rPr>
          <w:rFonts w:ascii="Times New Roman" w:hAnsi="Times New Roman" w:cs="Times New Roman"/>
          <w:bCs/>
          <w:sz w:val="24"/>
          <w:szCs w:val="24"/>
          <w:lang w:val="es-ES"/>
        </w:rPr>
        <w:t xml:space="preserve">oponer estrategias de mejora.  </w:t>
      </w:r>
    </w:p>
    <w:p w:rsidR="00D15D3F" w:rsidRPr="00D15D3F" w:rsidRDefault="00D15D3F" w:rsidP="00D15D3F">
      <w:pPr>
        <w:pStyle w:val="ListParagraph"/>
        <w:tabs>
          <w:tab w:val="left" w:pos="360"/>
        </w:tabs>
        <w:spacing w:after="0" w:line="360" w:lineRule="auto"/>
        <w:ind w:left="0"/>
        <w:jc w:val="both"/>
        <w:rPr>
          <w:rFonts w:ascii="Times New Roman" w:hAnsi="Times New Roman" w:cs="Times New Roman"/>
          <w:bCs/>
          <w:sz w:val="24"/>
          <w:szCs w:val="24"/>
          <w:lang w:val="es-ES"/>
        </w:rPr>
      </w:pPr>
    </w:p>
    <w:p w:rsidR="00D15D3F" w:rsidRPr="000909A3" w:rsidRDefault="00D15D3F" w:rsidP="00D15D3F">
      <w:pPr>
        <w:pStyle w:val="ListParagraph"/>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D15D3F" w:rsidRPr="000909A3" w:rsidRDefault="00D15D3F" w:rsidP="00D15D3F">
      <w:pPr>
        <w:pStyle w:val="ListParagraph"/>
        <w:spacing w:after="0" w:line="360" w:lineRule="auto"/>
        <w:ind w:left="0"/>
        <w:jc w:val="both"/>
        <w:rPr>
          <w:rFonts w:ascii="Times New Roman" w:hAnsi="Times New Roman" w:cs="Times New Roman"/>
          <w:bCs/>
          <w:sz w:val="24"/>
          <w:szCs w:val="24"/>
          <w:lang w:val="es-ES"/>
        </w:rPr>
      </w:pPr>
    </w:p>
    <w:p w:rsidR="00D15D3F" w:rsidRPr="00623166" w:rsidRDefault="00D15D3F" w:rsidP="00D15D3F">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D15D3F" w:rsidRPr="00623166" w:rsidRDefault="00D15D3F" w:rsidP="00D15D3F">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D15D3F" w:rsidRPr="00623166" w:rsidRDefault="00D15D3F" w:rsidP="00D15D3F">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D15D3F" w:rsidRDefault="00D15D3F" w:rsidP="00D15D3F">
      <w:pPr>
        <w:pStyle w:val="ListParagraph"/>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p w:rsidR="00D15D3F" w:rsidRDefault="00D15D3F" w:rsidP="00D15D3F">
      <w:pPr>
        <w:pStyle w:val="ListParagraph"/>
        <w:spacing w:line="360" w:lineRule="auto"/>
        <w:ind w:left="0"/>
        <w:jc w:val="both"/>
        <w:rPr>
          <w:rFonts w:ascii="Times New Roman" w:hAnsi="Times New Roman" w:cs="Times New Roman"/>
          <w:bCs/>
          <w:sz w:val="24"/>
          <w:szCs w:val="24"/>
          <w:lang w:val="es-ES"/>
        </w:rPr>
      </w:pPr>
    </w:p>
    <w:tbl>
      <w:tblPr>
        <w:tblpPr w:leftFromText="141" w:rightFromText="141" w:vertAnchor="text" w:horzAnchor="page" w:tblpX="2051" w:tblpY="38"/>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1728"/>
        <w:gridCol w:w="3942"/>
      </w:tblGrid>
      <w:tr w:rsidR="00D15D3F" w:rsidRPr="00387CC9" w:rsidTr="00D15D3F">
        <w:trPr>
          <w:trHeight w:val="623"/>
        </w:trPr>
        <w:tc>
          <w:tcPr>
            <w:tcW w:w="4537" w:type="dxa"/>
          </w:tcPr>
          <w:p w:rsidR="00D15D3F" w:rsidRPr="00387CC9" w:rsidRDefault="00D15D3F" w:rsidP="00D15D3F">
            <w:pPr>
              <w:spacing w:line="480" w:lineRule="auto"/>
              <w:ind w:left="-567"/>
              <w:jc w:val="center"/>
            </w:pPr>
            <w:r>
              <w:t>RESULTADOS O LOGROS DEL APRENDIZAJE DE LA CARRERA</w:t>
            </w:r>
          </w:p>
        </w:tc>
        <w:tc>
          <w:tcPr>
            <w:tcW w:w="1728" w:type="dxa"/>
          </w:tcPr>
          <w:p w:rsidR="00D15D3F" w:rsidRPr="00B4459A" w:rsidRDefault="00D15D3F" w:rsidP="00D15D3F">
            <w:pPr>
              <w:spacing w:line="480" w:lineRule="auto"/>
              <w:jc w:val="center"/>
              <w:rPr>
                <w:sz w:val="20"/>
                <w:szCs w:val="20"/>
              </w:rPr>
            </w:pPr>
            <w:r w:rsidRPr="00B4459A">
              <w:rPr>
                <w:sz w:val="20"/>
                <w:szCs w:val="20"/>
              </w:rPr>
              <w:t>CONTRIBUCIÓN (ALTA, MEDIA, BAJA)</w:t>
            </w:r>
          </w:p>
        </w:tc>
        <w:tc>
          <w:tcPr>
            <w:tcW w:w="3942" w:type="dxa"/>
          </w:tcPr>
          <w:p w:rsidR="00D15D3F" w:rsidRPr="00387CC9" w:rsidRDefault="00D15D3F" w:rsidP="00D15D3F">
            <w:pPr>
              <w:spacing w:line="480" w:lineRule="auto"/>
              <w:jc w:val="center"/>
            </w:pPr>
            <w:r w:rsidRPr="00387CC9">
              <w:t>EL ESTUDIANTE DEBE:</w:t>
            </w:r>
          </w:p>
        </w:tc>
      </w:tr>
      <w:tr w:rsidR="00D15D3F" w:rsidRPr="00387CC9" w:rsidTr="00D15D3F">
        <w:trPr>
          <w:trHeight w:val="421"/>
        </w:trPr>
        <w:tc>
          <w:tcPr>
            <w:tcW w:w="4537" w:type="dxa"/>
          </w:tcPr>
          <w:p w:rsidR="00D15D3F" w:rsidRPr="00F53592" w:rsidRDefault="00D15D3F" w:rsidP="00D15D3F">
            <w:pPr>
              <w:spacing w:line="480" w:lineRule="auto"/>
              <w:rPr>
                <w:bCs/>
              </w:rPr>
            </w:pPr>
            <w:r w:rsidRPr="00F53592">
              <w:rPr>
                <w:bCs/>
              </w:rPr>
              <w:t>APLICAR sistemas contables, de control y protección patrimonial de las empresas a fin de aprovechar los recursos de manera eficiente.</w:t>
            </w:r>
          </w:p>
        </w:tc>
        <w:tc>
          <w:tcPr>
            <w:tcW w:w="1728" w:type="dxa"/>
          </w:tcPr>
          <w:p w:rsidR="00D15D3F" w:rsidRPr="00387CC9" w:rsidRDefault="00D15D3F" w:rsidP="00D15D3F">
            <w:pPr>
              <w:tabs>
                <w:tab w:val="num" w:pos="360"/>
              </w:tabs>
              <w:spacing w:after="120" w:line="480" w:lineRule="auto"/>
              <w:jc w:val="center"/>
              <w:rPr>
                <w:b/>
              </w:rPr>
            </w:pPr>
            <w:r>
              <w:rPr>
                <w:b/>
              </w:rPr>
              <w:t>ALTO</w:t>
            </w:r>
          </w:p>
        </w:tc>
        <w:tc>
          <w:tcPr>
            <w:tcW w:w="3942" w:type="dxa"/>
          </w:tcPr>
          <w:p w:rsidR="00D15D3F" w:rsidRPr="00F53592" w:rsidRDefault="00D15D3F" w:rsidP="00D15D3F">
            <w:pPr>
              <w:jc w:val="both"/>
              <w:rPr>
                <w:color w:val="000000"/>
              </w:rPr>
            </w:pPr>
            <w:r w:rsidRPr="00F53592">
              <w:rPr>
                <w:color w:val="000000"/>
              </w:rPr>
              <w:t>Preparar el Informe financiero</w:t>
            </w:r>
          </w:p>
          <w:p w:rsidR="00D15D3F" w:rsidRPr="00F53592" w:rsidRDefault="00D15D3F" w:rsidP="00D15D3F">
            <w:pPr>
              <w:tabs>
                <w:tab w:val="num" w:pos="360"/>
              </w:tabs>
              <w:spacing w:after="120" w:line="480" w:lineRule="auto"/>
              <w:jc w:val="both"/>
              <w:rPr>
                <w:color w:val="000000"/>
              </w:rPr>
            </w:pPr>
          </w:p>
        </w:tc>
      </w:tr>
    </w:tbl>
    <w:p w:rsidR="00D15D3F" w:rsidRPr="005C400F" w:rsidRDefault="00D15D3F" w:rsidP="00D15D3F"/>
    <w:p w:rsidR="00D15D3F" w:rsidRPr="005C400F" w:rsidRDefault="00D15D3F" w:rsidP="00D15D3F"/>
    <w:p w:rsidR="00D15D3F" w:rsidRPr="005C400F" w:rsidRDefault="00D15D3F" w:rsidP="00D15D3F"/>
    <w:p w:rsidR="00D15D3F" w:rsidRDefault="00D15D3F" w:rsidP="00D15D3F"/>
    <w:p w:rsidR="00D15D3F" w:rsidRDefault="00D15D3F" w:rsidP="00D15D3F"/>
    <w:p w:rsidR="00D15D3F" w:rsidRPr="005C400F" w:rsidRDefault="00D15D3F" w:rsidP="00D15D3F"/>
    <w:p w:rsidR="00D15D3F" w:rsidRPr="005C400F" w:rsidRDefault="00D15D3F" w:rsidP="00D15D3F"/>
    <w:p w:rsidR="00D15D3F" w:rsidRPr="005C400F" w:rsidRDefault="00D15D3F" w:rsidP="00D15D3F"/>
    <w:p w:rsidR="00D15D3F" w:rsidRPr="005C400F" w:rsidRDefault="00D15D3F" w:rsidP="00D15D3F"/>
    <w:p w:rsidR="00D15D3F" w:rsidRPr="005C400F" w:rsidRDefault="00D15D3F" w:rsidP="00D15D3F"/>
    <w:p w:rsidR="00D15D3F" w:rsidRPr="005C400F" w:rsidRDefault="00D15D3F" w:rsidP="00D15D3F">
      <w:r>
        <w:rPr>
          <w:noProof/>
          <w:lang w:eastAsia="es-EC"/>
        </w:rPr>
        <mc:AlternateContent>
          <mc:Choice Requires="wps">
            <w:drawing>
              <wp:anchor distT="0" distB="0" distL="114300" distR="114300" simplePos="0" relativeHeight="251661312" behindDoc="0" locked="0" layoutInCell="1" allowOverlap="1" wp14:anchorId="64A1DC45" wp14:editId="308C3928">
                <wp:simplePos x="0" y="0"/>
                <wp:positionH relativeFrom="column">
                  <wp:posOffset>-241935</wp:posOffset>
                </wp:positionH>
                <wp:positionV relativeFrom="paragraph">
                  <wp:posOffset>78105</wp:posOffset>
                </wp:positionV>
                <wp:extent cx="6324600" cy="2590800"/>
                <wp:effectExtent l="0" t="0" r="0" b="0"/>
                <wp:wrapNone/>
                <wp:docPr id="4" name="4 Cuadro de texto"/>
                <wp:cNvGraphicFramePr/>
                <a:graphic xmlns:a="http://schemas.openxmlformats.org/drawingml/2006/main">
                  <a:graphicData uri="http://schemas.microsoft.com/office/word/2010/wordprocessingShape">
                    <wps:wsp>
                      <wps:cNvSpPr txBox="1"/>
                      <wps:spPr>
                        <a:xfrm>
                          <a:off x="0" y="0"/>
                          <a:ext cx="6324600" cy="2590800"/>
                        </a:xfrm>
                        <a:prstGeom prst="rect">
                          <a:avLst/>
                        </a:prstGeom>
                        <a:noFill/>
                        <a:ln>
                          <a:noFill/>
                        </a:ln>
                        <a:effectLst/>
                      </wps:spPr>
                      <wps:txbx>
                        <w:txbxContent>
                          <w:p w:rsidR="00D15D3F" w:rsidRPr="00754498" w:rsidRDefault="00D15D3F" w:rsidP="00D15D3F">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PARCIAL</w:t>
                            </w:r>
                            <w:r>
                              <w:t xml:space="preserve">                  </w:t>
                            </w:r>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4 Cuadro de texto" o:spid="_x0000_s1026" type="#_x0000_t202" style="position:absolute;margin-left:-19.05pt;margin-top:6.15pt;width:498pt;height:2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" filled="f" stroked="f">
                <v:textbox>
                  <w:txbxContent>
                    <w:p w:rsidR="00D15D3F" w:rsidRPr="00754498" w:rsidRDefault="00D15D3F" w:rsidP="00D15D3F">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PARCIAL</w:t>
                      </w:r>
                      <w:r>
                        <w:t xml:space="preserve">                  </w:t>
                      </w:r>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I</w:t>
                      </w:r>
                    </w:p>
                  </w:txbxContent>
                </v:textbox>
              </v:shape>
            </w:pict>
          </mc:Fallback>
        </mc:AlternateContent>
      </w:r>
    </w:p>
    <w:p w:rsidR="00D15D3F" w:rsidRPr="005C400F" w:rsidRDefault="00D15D3F" w:rsidP="00D15D3F"/>
    <w:p w:rsidR="00D15D3F" w:rsidRPr="005C400F" w:rsidRDefault="00D15D3F" w:rsidP="00D15D3F"/>
    <w:p w:rsidR="00D15D3F" w:rsidRDefault="00D15D3F" w:rsidP="00D15D3F">
      <w:pPr>
        <w:tabs>
          <w:tab w:val="left" w:pos="6011"/>
        </w:tabs>
      </w:pPr>
      <w:r>
        <w:tab/>
      </w: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tabs>
          <w:tab w:val="left" w:pos="6011"/>
        </w:tabs>
      </w:pPr>
    </w:p>
    <w:p w:rsidR="00D15D3F" w:rsidRDefault="00D15D3F" w:rsidP="00D15D3F">
      <w:pPr>
        <w:jc w:val="center"/>
      </w:pPr>
    </w:p>
    <w:p w:rsidR="00D15D3F" w:rsidRDefault="00D15D3F" w:rsidP="00D15D3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D15D3F" w:rsidRDefault="00D15D3F" w:rsidP="00D15D3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D15D3F" w:rsidRDefault="00D15D3F" w:rsidP="00D15D3F">
      <w:pPr>
        <w:jc w:val="center"/>
      </w:pPr>
      <w:r>
        <w:rPr>
          <w:noProof/>
          <w:lang w:eastAsia="es-EC"/>
        </w:rPr>
        <w:drawing>
          <wp:anchor distT="0" distB="0" distL="114300" distR="114300" simplePos="0" relativeHeight="251659264" behindDoc="1" locked="0" layoutInCell="1" allowOverlap="1" wp14:anchorId="69A94769" wp14:editId="1E257644">
            <wp:simplePos x="0" y="0"/>
            <wp:positionH relativeFrom="column">
              <wp:posOffset>1762760</wp:posOffset>
            </wp:positionH>
            <wp:positionV relativeFrom="paragraph">
              <wp:posOffset>1815465</wp:posOffset>
            </wp:positionV>
            <wp:extent cx="2286000" cy="200025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286000" cy="2000250"/>
                    </a:xfrm>
                    <a:prstGeom prst="rect">
                      <a:avLst/>
                    </a:prstGeom>
                  </pic:spPr>
                </pic:pic>
              </a:graphicData>
            </a:graphic>
            <wp14:sizeRelH relativeFrom="page">
              <wp14:pctWidth>0</wp14:pctWidth>
            </wp14:sizeRelH>
            <wp14:sizeRelV relativeFrom="page">
              <wp14:pctHeight>0</wp14:pctHeight>
            </wp14:sizeRelV>
          </wp:anchor>
        </w:drawing>
      </w: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TRABAJOS </w:t>
      </w:r>
      <w: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INDIVIDUALES</w:t>
      </w:r>
    </w:p>
    <w:p w:rsidR="00D15D3F" w:rsidRPr="00E0263A" w:rsidRDefault="00D15D3F" w:rsidP="00D15D3F"/>
    <w:p w:rsidR="00D15D3F" w:rsidRDefault="00D15D3F" w:rsidP="00D15D3F"/>
    <w:p w:rsidR="00D15D3F" w:rsidRDefault="00D15D3F" w:rsidP="00D15D3F">
      <w:pPr>
        <w:jc w:val="center"/>
      </w:pPr>
    </w:p>
    <w:p w:rsidR="00D15D3F" w:rsidRPr="008F020D" w:rsidRDefault="00D15D3F" w:rsidP="00D15D3F"/>
    <w:p w:rsidR="00D15D3F" w:rsidRPr="008F020D" w:rsidRDefault="00D15D3F" w:rsidP="00D15D3F"/>
    <w:p w:rsidR="00D15D3F" w:rsidRPr="008F020D" w:rsidRDefault="00D15D3F" w:rsidP="00D15D3F"/>
    <w:p w:rsidR="00D15D3F" w:rsidRPr="008F020D" w:rsidRDefault="00D15D3F" w:rsidP="00D15D3F"/>
    <w:p w:rsidR="00D15D3F" w:rsidRPr="008F020D" w:rsidRDefault="00D15D3F" w:rsidP="00D15D3F"/>
    <w:p w:rsidR="00D15D3F" w:rsidRDefault="00D15D3F" w:rsidP="00D15D3F"/>
    <w:p w:rsidR="00D15D3F" w:rsidRDefault="00D15D3F" w:rsidP="00D15D3F">
      <w:pPr>
        <w:tabs>
          <w:tab w:val="left" w:pos="7179"/>
        </w:tabs>
      </w:pPr>
      <w:r>
        <w:tab/>
      </w:r>
    </w:p>
    <w:p w:rsidR="00D15D3F" w:rsidRDefault="00D15D3F" w:rsidP="00D15D3F">
      <w:pPr>
        <w:tabs>
          <w:tab w:val="left" w:pos="7179"/>
        </w:tabs>
      </w:pPr>
    </w:p>
    <w:p w:rsidR="00E93844" w:rsidRDefault="00E93844" w:rsidP="00D15D3F">
      <w:pPr>
        <w:tabs>
          <w:tab w:val="left" w:pos="7179"/>
        </w:tabs>
      </w:pPr>
    </w:p>
    <w:p w:rsidR="00E93844" w:rsidRDefault="00186ED4" w:rsidP="00D15D3F">
      <w:pPr>
        <w:tabs>
          <w:tab w:val="left" w:pos="7179"/>
        </w:tabs>
      </w:pPr>
      <w:r>
        <w:rPr>
          <w:noProof/>
          <w:lang w:val="es-EC" w:eastAsia="es-EC"/>
        </w:rPr>
        <w:lastRenderedPageBreak/>
        <w:drawing>
          <wp:inline distT="0" distB="0" distL="0" distR="0">
            <wp:extent cx="5612130" cy="7934877"/>
            <wp:effectExtent l="0" t="0" r="7620" b="9525"/>
            <wp:docPr id="5" name="Imagen 5" descr="C:\Users\USER\Pictures\img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img54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7934877"/>
                    </a:xfrm>
                    <a:prstGeom prst="rect">
                      <a:avLst/>
                    </a:prstGeom>
                    <a:noFill/>
                    <a:ln>
                      <a:noFill/>
                    </a:ln>
                  </pic:spPr>
                </pic:pic>
              </a:graphicData>
            </a:graphic>
          </wp:inline>
        </w:drawing>
      </w:r>
    </w:p>
    <w:p w:rsidR="00E93844" w:rsidRPr="00E56FA1" w:rsidRDefault="00E93844" w:rsidP="00E93844">
      <w:pPr>
        <w:spacing w:line="360" w:lineRule="auto"/>
        <w:jc w:val="center"/>
        <w:rPr>
          <w:rFonts w:ascii="Times New Roman" w:hAnsi="Times New Roman" w:cs="Times New Roman"/>
          <w:b/>
          <w:sz w:val="32"/>
        </w:rPr>
      </w:pPr>
      <w:r w:rsidRPr="00E56FA1">
        <w:rPr>
          <w:rFonts w:ascii="Times New Roman" w:hAnsi="Times New Roman" w:cs="Times New Roman"/>
          <w:b/>
          <w:sz w:val="32"/>
        </w:rPr>
        <w:lastRenderedPageBreak/>
        <w:t>FINANZAS</w:t>
      </w:r>
    </w:p>
    <w:p w:rsidR="00E93844" w:rsidRPr="00921A0B" w:rsidRDefault="00E93844" w:rsidP="00E93844">
      <w:pPr>
        <w:spacing w:line="360" w:lineRule="auto"/>
        <w:jc w:val="both"/>
        <w:rPr>
          <w:rFonts w:ascii="Times New Roman" w:hAnsi="Times New Roman" w:cs="Times New Roman"/>
          <w:b/>
          <w:color w:val="0070C0"/>
          <w:sz w:val="24"/>
        </w:rPr>
      </w:pPr>
      <w:r w:rsidRPr="00921A0B">
        <w:rPr>
          <w:rFonts w:ascii="Times New Roman" w:hAnsi="Times New Roman" w:cs="Times New Roman"/>
          <w:b/>
          <w:color w:val="0070C0"/>
          <w:sz w:val="24"/>
        </w:rPr>
        <w:t>DEFINICIÓN N° 1</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b/>
          <w:sz w:val="24"/>
        </w:rPr>
        <w:t>“</w:t>
      </w:r>
      <w:r>
        <w:rPr>
          <w:rFonts w:ascii="Times New Roman" w:hAnsi="Times New Roman" w:cs="Times New Roman"/>
          <w:sz w:val="24"/>
        </w:rPr>
        <w:t>Finanzas es la rama de la economía que se relaciona con el estudio de las actividades de inversión tanto en activos reales como en activos financieros y con la administración de los mismos.</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sz w:val="24"/>
        </w:rPr>
        <w:t xml:space="preserve">Un </w:t>
      </w:r>
      <w:r w:rsidRPr="007F0852">
        <w:rPr>
          <w:rFonts w:ascii="Times New Roman" w:hAnsi="Times New Roman" w:cs="Times New Roman"/>
          <w:b/>
          <w:sz w:val="24"/>
        </w:rPr>
        <w:t xml:space="preserve">activo real </w:t>
      </w:r>
      <w:r>
        <w:rPr>
          <w:rFonts w:ascii="Times New Roman" w:hAnsi="Times New Roman" w:cs="Times New Roman"/>
          <w:sz w:val="24"/>
        </w:rPr>
        <w:t>es un activo tangible, como una máquina, un terreno o un edificio. Los activos reales son utilizados para generar recursos y, por lo mismo, producen cambios en la situación financiera de la compañía que los posee.</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sz w:val="24"/>
        </w:rPr>
        <w:t xml:space="preserve">Un </w:t>
      </w:r>
      <w:r w:rsidRPr="007F0852">
        <w:rPr>
          <w:rFonts w:ascii="Times New Roman" w:hAnsi="Times New Roman" w:cs="Times New Roman"/>
          <w:b/>
          <w:sz w:val="24"/>
        </w:rPr>
        <w:t>activo financiero</w:t>
      </w:r>
      <w:r>
        <w:rPr>
          <w:rFonts w:ascii="Times New Roman" w:hAnsi="Times New Roman" w:cs="Times New Roman"/>
          <w:sz w:val="24"/>
        </w:rPr>
        <w:t xml:space="preserve"> constituye el derecho a cobrar una cuenta en el futuro. Un activo financiero puede ser un documento que ampara una inversión a plazo en una institución bancaria y que producirá un flujo de efectivo en el futuro.”</w:t>
      </w:r>
      <w:sdt>
        <w:sdtPr>
          <w:rPr>
            <w:rFonts w:ascii="Times New Roman" w:hAnsi="Times New Roman" w:cs="Times New Roman"/>
            <w:sz w:val="24"/>
          </w:rPr>
          <w:id w:val="1428776679"/>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Och02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075BAF">
            <w:rPr>
              <w:rFonts w:ascii="Times New Roman" w:hAnsi="Times New Roman" w:cs="Times New Roman"/>
              <w:noProof/>
              <w:sz w:val="24"/>
            </w:rPr>
            <w:t>(Ochoa Setzer, 2002)</w:t>
          </w:r>
          <w:r>
            <w:rPr>
              <w:rFonts w:ascii="Times New Roman" w:hAnsi="Times New Roman" w:cs="Times New Roman"/>
              <w:sz w:val="24"/>
            </w:rPr>
            <w:fldChar w:fldCharType="end"/>
          </w:r>
        </w:sdtContent>
      </w:sdt>
    </w:p>
    <w:p w:rsidR="00E93844" w:rsidRDefault="00E93844" w:rsidP="00E93844">
      <w:pPr>
        <w:spacing w:line="360" w:lineRule="auto"/>
        <w:jc w:val="both"/>
        <w:rPr>
          <w:rFonts w:ascii="Times New Roman" w:hAnsi="Times New Roman" w:cs="Times New Roman"/>
          <w:sz w:val="24"/>
        </w:rPr>
      </w:pPr>
    </w:p>
    <w:p w:rsidR="00E93844" w:rsidRPr="00921A0B" w:rsidRDefault="00E93844" w:rsidP="00E93844">
      <w:pPr>
        <w:spacing w:line="360" w:lineRule="auto"/>
        <w:jc w:val="both"/>
        <w:rPr>
          <w:rFonts w:ascii="Times New Roman" w:hAnsi="Times New Roman" w:cs="Times New Roman"/>
          <w:b/>
          <w:color w:val="0070C0"/>
          <w:sz w:val="24"/>
        </w:rPr>
      </w:pPr>
      <w:r w:rsidRPr="00921A0B">
        <w:rPr>
          <w:rFonts w:ascii="Times New Roman" w:hAnsi="Times New Roman" w:cs="Times New Roman"/>
          <w:b/>
          <w:color w:val="0070C0"/>
          <w:sz w:val="24"/>
        </w:rPr>
        <w:t>DEFINICIÓN N° 2</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sz w:val="24"/>
        </w:rPr>
        <w:t>“Las Finanzas resulta ser entonces la utilización más adecuada de las recursos financieros en términos de los objetivos perseguidos, en definitiva su campo de estudio está delimitado por la mejor manera de asignar y desplazar los recursos en el tiempo en un contexto incierto, así como por el papel de las organizaciones económicas en la facilitación de esa asignación.”</w:t>
      </w:r>
      <w:sdt>
        <w:sdtPr>
          <w:rPr>
            <w:rFonts w:ascii="Times New Roman" w:hAnsi="Times New Roman" w:cs="Times New Roman"/>
            <w:sz w:val="24"/>
          </w:rPr>
          <w:id w:val="1021522226"/>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Pas09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075BAF">
            <w:rPr>
              <w:rFonts w:ascii="Times New Roman" w:hAnsi="Times New Roman" w:cs="Times New Roman"/>
              <w:noProof/>
              <w:sz w:val="24"/>
            </w:rPr>
            <w:t>(Pascale, 2009)</w:t>
          </w:r>
          <w:r>
            <w:rPr>
              <w:rFonts w:ascii="Times New Roman" w:hAnsi="Times New Roman" w:cs="Times New Roman"/>
              <w:sz w:val="24"/>
            </w:rPr>
            <w:fldChar w:fldCharType="end"/>
          </w:r>
        </w:sdtContent>
      </w:sdt>
    </w:p>
    <w:p w:rsidR="00E93844" w:rsidRPr="00921A0B" w:rsidRDefault="00E93844" w:rsidP="00E93844">
      <w:pPr>
        <w:spacing w:line="360" w:lineRule="auto"/>
        <w:jc w:val="both"/>
        <w:rPr>
          <w:rFonts w:ascii="Times New Roman" w:hAnsi="Times New Roman" w:cs="Times New Roman"/>
          <w:color w:val="0070C0"/>
          <w:sz w:val="24"/>
        </w:rPr>
      </w:pPr>
    </w:p>
    <w:p w:rsidR="00E93844" w:rsidRPr="00921A0B" w:rsidRDefault="00E93844" w:rsidP="00E93844">
      <w:pPr>
        <w:spacing w:line="360" w:lineRule="auto"/>
        <w:jc w:val="both"/>
        <w:rPr>
          <w:rFonts w:ascii="Times New Roman" w:hAnsi="Times New Roman" w:cs="Times New Roman"/>
          <w:b/>
          <w:color w:val="0070C0"/>
          <w:sz w:val="24"/>
        </w:rPr>
      </w:pPr>
      <w:r w:rsidRPr="00921A0B">
        <w:rPr>
          <w:rFonts w:ascii="Times New Roman" w:hAnsi="Times New Roman" w:cs="Times New Roman"/>
          <w:b/>
          <w:color w:val="0070C0"/>
          <w:sz w:val="24"/>
        </w:rPr>
        <w:t>DEFINICIÓN N° 3</w:t>
      </w:r>
    </w:p>
    <w:p w:rsidR="00E93844" w:rsidRDefault="00E93844" w:rsidP="00E93844">
      <w:pPr>
        <w:spacing w:line="360" w:lineRule="auto"/>
        <w:jc w:val="both"/>
        <w:rPr>
          <w:rFonts w:ascii="Times New Roman" w:hAnsi="Times New Roman" w:cs="Times New Roman"/>
          <w:b/>
          <w:sz w:val="24"/>
        </w:rPr>
      </w:pPr>
      <w:r>
        <w:rPr>
          <w:rFonts w:ascii="Times New Roman" w:hAnsi="Times New Roman" w:cs="Times New Roman"/>
          <w:sz w:val="24"/>
        </w:rPr>
        <w:t>“En términos simples las Finanzas conciernen a las decisiones que se toman en relación con el dinero o, con más exactitud, con los flujos de efectivo. Las decisiones financieras tienen que ver con cómo se recauda el dinero y cómo lo usan los gobiernos, las empresas y los individuos con el fin de tomar decisiones financieras”</w:t>
      </w:r>
      <w:sdt>
        <w:sdtPr>
          <w:rPr>
            <w:rFonts w:ascii="Times New Roman" w:hAnsi="Times New Roman" w:cs="Times New Roman"/>
            <w:sz w:val="24"/>
          </w:rPr>
          <w:id w:val="-947003560"/>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Sco09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075BAF">
            <w:rPr>
              <w:rFonts w:ascii="Times New Roman" w:hAnsi="Times New Roman" w:cs="Times New Roman"/>
              <w:noProof/>
              <w:sz w:val="24"/>
            </w:rPr>
            <w:t>(Scott Besley, 2009)</w:t>
          </w:r>
          <w:r>
            <w:rPr>
              <w:rFonts w:ascii="Times New Roman" w:hAnsi="Times New Roman" w:cs="Times New Roman"/>
              <w:sz w:val="24"/>
            </w:rPr>
            <w:fldChar w:fldCharType="end"/>
          </w:r>
        </w:sdtContent>
      </w:sdt>
    </w:p>
    <w:p w:rsidR="00E93844" w:rsidRDefault="00E93844" w:rsidP="00E93844">
      <w:pPr>
        <w:spacing w:line="360" w:lineRule="auto"/>
        <w:jc w:val="both"/>
        <w:rPr>
          <w:rFonts w:ascii="Times New Roman" w:hAnsi="Times New Roman" w:cs="Times New Roman"/>
          <w:b/>
          <w:sz w:val="24"/>
        </w:rPr>
      </w:pPr>
    </w:p>
    <w:p w:rsidR="00E93844" w:rsidRPr="00921A0B" w:rsidRDefault="00E93844" w:rsidP="00E93844">
      <w:pPr>
        <w:spacing w:line="360" w:lineRule="auto"/>
        <w:jc w:val="both"/>
        <w:rPr>
          <w:rFonts w:ascii="Times New Roman" w:hAnsi="Times New Roman" w:cs="Times New Roman"/>
          <w:b/>
          <w:color w:val="0070C0"/>
          <w:sz w:val="24"/>
        </w:rPr>
      </w:pPr>
      <w:r w:rsidRPr="00921A0B">
        <w:rPr>
          <w:rFonts w:ascii="Times New Roman" w:hAnsi="Times New Roman" w:cs="Times New Roman"/>
          <w:b/>
          <w:color w:val="0070C0"/>
          <w:sz w:val="24"/>
        </w:rPr>
        <w:lastRenderedPageBreak/>
        <w:t>DEFINICIÓN N° 4</w:t>
      </w:r>
    </w:p>
    <w:p w:rsidR="00E93844" w:rsidRPr="00921A0B" w:rsidRDefault="00E93844" w:rsidP="00E93844">
      <w:pPr>
        <w:spacing w:line="360" w:lineRule="auto"/>
        <w:jc w:val="both"/>
        <w:rPr>
          <w:rFonts w:ascii="Times New Roman" w:hAnsi="Times New Roman" w:cs="Times New Roman"/>
          <w:b/>
          <w:sz w:val="24"/>
        </w:rPr>
      </w:pPr>
      <w:r w:rsidRPr="004E6A2A">
        <w:rPr>
          <w:rFonts w:ascii="Times New Roman" w:hAnsi="Times New Roman" w:cs="Times New Roman"/>
          <w:sz w:val="24"/>
        </w:rPr>
        <w:t>“</w:t>
      </w:r>
      <w:r>
        <w:rPr>
          <w:rFonts w:ascii="Times New Roman" w:hAnsi="Times New Roman" w:cs="Times New Roman"/>
          <w:sz w:val="24"/>
        </w:rPr>
        <w:t xml:space="preserve">Las Finanzas son esencialmente una combinación de la Contabilidad y la Economía, los  gerentes financieros utilizan la información contable </w:t>
      </w:r>
      <w:proofErr w:type="gramStart"/>
      <w:r>
        <w:rPr>
          <w:rFonts w:ascii="Times New Roman" w:hAnsi="Times New Roman" w:cs="Times New Roman"/>
          <w:sz w:val="24"/>
        </w:rPr>
        <w:t>( balances</w:t>
      </w:r>
      <w:proofErr w:type="gramEnd"/>
      <w:r>
        <w:rPr>
          <w:rFonts w:ascii="Times New Roman" w:hAnsi="Times New Roman" w:cs="Times New Roman"/>
          <w:sz w:val="24"/>
        </w:rPr>
        <w:t xml:space="preserve"> generales, estados de resultados ,</w:t>
      </w:r>
      <w:proofErr w:type="spellStart"/>
      <w:r>
        <w:rPr>
          <w:rFonts w:ascii="Times New Roman" w:hAnsi="Times New Roman" w:cs="Times New Roman"/>
          <w:sz w:val="24"/>
        </w:rPr>
        <w:t>etc</w:t>
      </w:r>
      <w:proofErr w:type="spellEnd"/>
      <w:r>
        <w:rPr>
          <w:rFonts w:ascii="Times New Roman" w:hAnsi="Times New Roman" w:cs="Times New Roman"/>
          <w:sz w:val="24"/>
        </w:rPr>
        <w:t>) con el fin de analizar, planear y distribuir recursos financieros para las empresas. En segunda instancia, ellos emplean los principios económicos como guía para la toma de decisiones financieras que favorezcan los intereses de la organización. En otras palabras las finanzas constituyen un área aplicada de la economía que se apoya en la información contable, puesto que las finanzas reflejan con bastante proximidad lo que agrega valor a un negocio.”</w:t>
      </w:r>
      <w:sdt>
        <w:sdtPr>
          <w:rPr>
            <w:rFonts w:ascii="Times New Roman" w:hAnsi="Times New Roman" w:cs="Times New Roman"/>
            <w:sz w:val="24"/>
          </w:rPr>
          <w:id w:val="-840854743"/>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Gal01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075BAF">
            <w:rPr>
              <w:rFonts w:ascii="Times New Roman" w:hAnsi="Times New Roman" w:cs="Times New Roman"/>
              <w:noProof/>
              <w:sz w:val="24"/>
            </w:rPr>
            <w:t>(Gallagher, 2001)</w:t>
          </w:r>
          <w:r>
            <w:rPr>
              <w:rFonts w:ascii="Times New Roman" w:hAnsi="Times New Roman" w:cs="Times New Roman"/>
              <w:sz w:val="24"/>
            </w:rPr>
            <w:fldChar w:fldCharType="end"/>
          </w:r>
        </w:sdtContent>
      </w:sdt>
    </w:p>
    <w:p w:rsidR="00E93844" w:rsidRPr="00921A0B" w:rsidRDefault="00E93844" w:rsidP="00E93844">
      <w:pPr>
        <w:spacing w:line="360" w:lineRule="auto"/>
        <w:jc w:val="both"/>
        <w:rPr>
          <w:rFonts w:ascii="Times New Roman" w:hAnsi="Times New Roman" w:cs="Times New Roman"/>
          <w:color w:val="0070C0"/>
          <w:sz w:val="24"/>
        </w:rPr>
      </w:pPr>
    </w:p>
    <w:p w:rsidR="00E93844" w:rsidRPr="00921A0B" w:rsidRDefault="00E93844" w:rsidP="00E93844">
      <w:pPr>
        <w:spacing w:line="360" w:lineRule="auto"/>
        <w:jc w:val="both"/>
        <w:rPr>
          <w:rFonts w:ascii="Times New Roman" w:hAnsi="Times New Roman" w:cs="Times New Roman"/>
          <w:b/>
          <w:color w:val="0070C0"/>
          <w:sz w:val="24"/>
        </w:rPr>
      </w:pPr>
      <w:r w:rsidRPr="00921A0B">
        <w:rPr>
          <w:rFonts w:ascii="Times New Roman" w:hAnsi="Times New Roman" w:cs="Times New Roman"/>
          <w:b/>
          <w:color w:val="0070C0"/>
          <w:sz w:val="24"/>
        </w:rPr>
        <w:t>DEFINICIÓN N° 5</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sz w:val="24"/>
        </w:rPr>
        <w:t>“Las Finanzas se definen como la ciencia de administrar dinero. Casi todos los individuos y organizaciones ganan u obtienen dinero y lo gastan o lo invierten.</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sz w:val="24"/>
        </w:rPr>
        <w:t>Las finanzas son el área que establece un conjunto de técnicas y métodos que buscan la optimización de los recursos monetarios de una empresa.”</w:t>
      </w:r>
      <w:sdt>
        <w:sdtPr>
          <w:rPr>
            <w:rFonts w:ascii="Times New Roman" w:hAnsi="Times New Roman" w:cs="Times New Roman"/>
            <w:sz w:val="24"/>
          </w:rPr>
          <w:id w:val="9347243"/>
          <w:citation/>
        </w:sdtPr>
        <w:sdtContent>
          <w:r>
            <w:rPr>
              <w:rFonts w:ascii="Times New Roman" w:hAnsi="Times New Roman" w:cs="Times New Roman"/>
              <w:sz w:val="24"/>
            </w:rPr>
            <w:fldChar w:fldCharType="begin"/>
          </w:r>
          <w:r>
            <w:rPr>
              <w:rFonts w:ascii="Times New Roman" w:hAnsi="Times New Roman" w:cs="Times New Roman"/>
              <w:sz w:val="24"/>
            </w:rPr>
            <w:instrText xml:space="preserve"> CITATION Mor08 \l 12298 </w:instrText>
          </w:r>
          <w:r>
            <w:rPr>
              <w:rFonts w:ascii="Times New Roman" w:hAnsi="Times New Roman" w:cs="Times New Roman"/>
              <w:sz w:val="24"/>
            </w:rPr>
            <w:fldChar w:fldCharType="separate"/>
          </w:r>
          <w:r>
            <w:rPr>
              <w:rFonts w:ascii="Times New Roman" w:hAnsi="Times New Roman" w:cs="Times New Roman"/>
              <w:noProof/>
              <w:sz w:val="24"/>
            </w:rPr>
            <w:t xml:space="preserve"> </w:t>
          </w:r>
          <w:r w:rsidRPr="00075BAF">
            <w:rPr>
              <w:rFonts w:ascii="Times New Roman" w:hAnsi="Times New Roman" w:cs="Times New Roman"/>
              <w:noProof/>
              <w:sz w:val="24"/>
            </w:rPr>
            <w:t>(Morales Castro, 2008)</w:t>
          </w:r>
          <w:r>
            <w:rPr>
              <w:rFonts w:ascii="Times New Roman" w:hAnsi="Times New Roman" w:cs="Times New Roman"/>
              <w:sz w:val="24"/>
            </w:rPr>
            <w:fldChar w:fldCharType="end"/>
          </w:r>
        </w:sdtContent>
      </w:sdt>
    </w:p>
    <w:p w:rsidR="00E93844" w:rsidRDefault="00E93844" w:rsidP="00E93844">
      <w:pPr>
        <w:spacing w:line="360" w:lineRule="auto"/>
        <w:jc w:val="both"/>
        <w:rPr>
          <w:rFonts w:ascii="Times New Roman" w:hAnsi="Times New Roman" w:cs="Times New Roman"/>
          <w:sz w:val="24"/>
        </w:rPr>
      </w:pPr>
      <w:r w:rsidRPr="008F243E">
        <w:rPr>
          <w:rFonts w:ascii="Times New Roman" w:hAnsi="Times New Roman" w:cs="Times New Roman"/>
          <w:sz w:val="24"/>
        </w:rPr>
        <w:t>De acuerdo al contenido de cada definición</w:t>
      </w:r>
      <w:r>
        <w:rPr>
          <w:rFonts w:ascii="Times New Roman" w:hAnsi="Times New Roman" w:cs="Times New Roman"/>
          <w:sz w:val="24"/>
        </w:rPr>
        <w:t xml:space="preserve"> se abrevia que  las F</w:t>
      </w:r>
      <w:r w:rsidRPr="008F243E">
        <w:rPr>
          <w:rFonts w:ascii="Times New Roman" w:hAnsi="Times New Roman" w:cs="Times New Roman"/>
          <w:sz w:val="24"/>
        </w:rPr>
        <w:t>inanzas es una rama o ciencia que se enfoca principalmente en los recu</w:t>
      </w:r>
      <w:r>
        <w:rPr>
          <w:rFonts w:ascii="Times New Roman" w:hAnsi="Times New Roman" w:cs="Times New Roman"/>
          <w:sz w:val="24"/>
        </w:rPr>
        <w:t xml:space="preserve">rsos financieros, cómo se recauda el dinero y cómo lo usan las empresas, gobiernos, familias, individuos </w:t>
      </w:r>
      <w:r w:rsidRPr="008F243E">
        <w:rPr>
          <w:rFonts w:ascii="Times New Roman" w:hAnsi="Times New Roman" w:cs="Times New Roman"/>
          <w:sz w:val="24"/>
        </w:rPr>
        <w:t>y a su vez se basa en información para poder hacer uso de la misma administrando,</w:t>
      </w:r>
      <w:r>
        <w:rPr>
          <w:rFonts w:ascii="Times New Roman" w:hAnsi="Times New Roman" w:cs="Times New Roman"/>
          <w:sz w:val="24"/>
        </w:rPr>
        <w:t xml:space="preserve"> </w:t>
      </w:r>
      <w:r w:rsidRPr="008F243E">
        <w:rPr>
          <w:rFonts w:ascii="Times New Roman" w:hAnsi="Times New Roman" w:cs="Times New Roman"/>
          <w:sz w:val="24"/>
        </w:rPr>
        <w:t>financiando</w:t>
      </w:r>
      <w:r>
        <w:rPr>
          <w:rFonts w:ascii="Times New Roman" w:hAnsi="Times New Roman" w:cs="Times New Roman"/>
          <w:sz w:val="24"/>
        </w:rPr>
        <w:t>, midiendo el riesgo y evaluando las oportunidades de inversión</w:t>
      </w:r>
      <w:r w:rsidRPr="008F243E">
        <w:rPr>
          <w:rFonts w:ascii="Times New Roman" w:hAnsi="Times New Roman" w:cs="Times New Roman"/>
          <w:sz w:val="24"/>
        </w:rPr>
        <w:t xml:space="preserve"> con el propósito de facilitar la toma de decisiones </w:t>
      </w:r>
      <w:r>
        <w:rPr>
          <w:rFonts w:ascii="Times New Roman" w:hAnsi="Times New Roman" w:cs="Times New Roman"/>
          <w:sz w:val="24"/>
        </w:rPr>
        <w:t>financieras.</w:t>
      </w:r>
    </w:p>
    <w:p w:rsidR="00E93844" w:rsidRPr="00921A0B" w:rsidRDefault="00E93844" w:rsidP="00E93844">
      <w:pPr>
        <w:spacing w:line="360" w:lineRule="auto"/>
        <w:jc w:val="both"/>
        <w:rPr>
          <w:rFonts w:ascii="Times New Roman" w:hAnsi="Times New Roman" w:cs="Times New Roman"/>
          <w:b/>
          <w:color w:val="0070C0"/>
          <w:sz w:val="28"/>
        </w:rPr>
      </w:pPr>
      <w:r w:rsidRPr="00921A0B">
        <w:rPr>
          <w:rFonts w:ascii="Times New Roman" w:hAnsi="Times New Roman" w:cs="Times New Roman"/>
          <w:b/>
          <w:color w:val="0070C0"/>
          <w:sz w:val="28"/>
        </w:rPr>
        <w:t>DEFINICIÓN PERSONAL</w:t>
      </w:r>
    </w:p>
    <w:p w:rsidR="00E93844" w:rsidRDefault="00E93844" w:rsidP="00E93844">
      <w:pPr>
        <w:spacing w:line="360" w:lineRule="auto"/>
        <w:jc w:val="both"/>
        <w:rPr>
          <w:rFonts w:ascii="Times New Roman" w:hAnsi="Times New Roman" w:cs="Times New Roman"/>
          <w:sz w:val="24"/>
        </w:rPr>
      </w:pPr>
      <w:r>
        <w:rPr>
          <w:rFonts w:ascii="Times New Roman" w:hAnsi="Times New Roman" w:cs="Times New Roman"/>
          <w:sz w:val="24"/>
        </w:rPr>
        <w:t xml:space="preserve">Las Finanzas son esenciales ya que comprenden el manejo de los flujos del capital o dinero de las entidades, encargándose de administrar dichos recursos financieros </w:t>
      </w:r>
      <w:r>
        <w:t>mediante la I</w:t>
      </w:r>
      <w:r w:rsidRPr="002D6531">
        <w:rPr>
          <w:rFonts w:ascii="Times New Roman" w:hAnsi="Times New Roman" w:cs="Times New Roman"/>
          <w:sz w:val="24"/>
        </w:rPr>
        <w:t>nversión,</w:t>
      </w:r>
      <w:r>
        <w:rPr>
          <w:rFonts w:ascii="Times New Roman" w:hAnsi="Times New Roman" w:cs="Times New Roman"/>
          <w:sz w:val="24"/>
        </w:rPr>
        <w:t xml:space="preserve"> financiación de los mismos, las finanzas se basan en las condiciones y oportunidades por las cuales se adquiere el capital y el uso que le dan a éste, el objetivo de las finanzas es optimizar los recursos financieros de un negocio.</w:t>
      </w:r>
    </w:p>
    <w:p w:rsidR="00E93844" w:rsidRPr="00075BAF" w:rsidRDefault="00E93844" w:rsidP="00E93844">
      <w:pPr>
        <w:pStyle w:val="Bibliografa"/>
        <w:spacing w:line="360" w:lineRule="auto"/>
        <w:ind w:left="720" w:hanging="720"/>
        <w:jc w:val="both"/>
        <w:rPr>
          <w:rFonts w:ascii="Times New Roman" w:hAnsi="Times New Roman" w:cs="Times New Roman"/>
          <w:b/>
          <w:noProof/>
          <w:sz w:val="28"/>
          <w:szCs w:val="24"/>
        </w:rPr>
      </w:pPr>
      <w:r w:rsidRPr="00075BAF">
        <w:rPr>
          <w:rFonts w:ascii="Times New Roman" w:hAnsi="Times New Roman" w:cs="Times New Roman"/>
          <w:b/>
          <w:noProof/>
          <w:sz w:val="28"/>
          <w:szCs w:val="24"/>
        </w:rPr>
        <w:lastRenderedPageBreak/>
        <w:t>BIBLIOGRAFÍA</w:t>
      </w:r>
    </w:p>
    <w:p w:rsidR="00E93844" w:rsidRPr="00075BAF" w:rsidRDefault="00E93844" w:rsidP="00E93844">
      <w:pPr>
        <w:pStyle w:val="Bibliografa"/>
        <w:spacing w:line="360" w:lineRule="auto"/>
        <w:ind w:left="720" w:hanging="720"/>
        <w:jc w:val="both"/>
        <w:rPr>
          <w:rFonts w:ascii="Times New Roman" w:hAnsi="Times New Roman" w:cs="Times New Roman"/>
          <w:noProof/>
          <w:sz w:val="24"/>
          <w:szCs w:val="24"/>
        </w:rPr>
      </w:pPr>
      <w:r w:rsidRPr="00075BAF">
        <w:rPr>
          <w:rFonts w:ascii="Times New Roman" w:hAnsi="Times New Roman" w:cs="Times New Roman"/>
          <w:noProof/>
          <w:sz w:val="24"/>
          <w:szCs w:val="24"/>
        </w:rPr>
        <w:t xml:space="preserve">Ochoa Setzer, G. (2002). </w:t>
      </w:r>
      <w:r w:rsidRPr="00075BAF">
        <w:rPr>
          <w:rFonts w:ascii="Times New Roman" w:hAnsi="Times New Roman" w:cs="Times New Roman"/>
          <w:iCs/>
          <w:noProof/>
          <w:sz w:val="24"/>
          <w:szCs w:val="24"/>
        </w:rPr>
        <w:t>Administración Financiera.</w:t>
      </w:r>
      <w:r w:rsidRPr="00075BAF">
        <w:rPr>
          <w:rFonts w:ascii="Times New Roman" w:hAnsi="Times New Roman" w:cs="Times New Roman"/>
          <w:noProof/>
          <w:sz w:val="24"/>
          <w:szCs w:val="24"/>
        </w:rPr>
        <w:t xml:space="preserve"> México: Litográfica Ingramex, pag.4.</w:t>
      </w:r>
    </w:p>
    <w:p w:rsidR="00E93844" w:rsidRPr="00075BAF" w:rsidRDefault="00E93844" w:rsidP="00E93844">
      <w:pPr>
        <w:pStyle w:val="Bibliografa"/>
        <w:spacing w:line="360" w:lineRule="auto"/>
        <w:ind w:left="720" w:hanging="720"/>
        <w:jc w:val="both"/>
        <w:rPr>
          <w:rFonts w:ascii="Times New Roman" w:hAnsi="Times New Roman" w:cs="Times New Roman"/>
          <w:noProof/>
          <w:sz w:val="24"/>
          <w:szCs w:val="24"/>
        </w:rPr>
      </w:pPr>
      <w:r w:rsidRPr="00075BAF">
        <w:rPr>
          <w:rFonts w:ascii="Times New Roman" w:hAnsi="Times New Roman" w:cs="Times New Roman"/>
          <w:noProof/>
          <w:sz w:val="24"/>
          <w:szCs w:val="24"/>
        </w:rPr>
        <w:t xml:space="preserve">Pascale, R. (2009). </w:t>
      </w:r>
      <w:r w:rsidRPr="00075BAF">
        <w:rPr>
          <w:rFonts w:ascii="Times New Roman" w:hAnsi="Times New Roman" w:cs="Times New Roman"/>
          <w:iCs/>
          <w:noProof/>
          <w:sz w:val="24"/>
          <w:szCs w:val="24"/>
        </w:rPr>
        <w:t>Decisiones Financieras.</w:t>
      </w:r>
      <w:r w:rsidRPr="00075BAF">
        <w:rPr>
          <w:rFonts w:ascii="Times New Roman" w:hAnsi="Times New Roman" w:cs="Times New Roman"/>
          <w:noProof/>
          <w:sz w:val="24"/>
          <w:szCs w:val="24"/>
        </w:rPr>
        <w:t xml:space="preserve"> Argentina: Person, pag.10.</w:t>
      </w:r>
    </w:p>
    <w:p w:rsidR="00E93844" w:rsidRPr="00075BAF" w:rsidRDefault="00E93844" w:rsidP="00E93844">
      <w:pPr>
        <w:pStyle w:val="Bibliografa"/>
        <w:spacing w:line="360" w:lineRule="auto"/>
        <w:jc w:val="both"/>
        <w:rPr>
          <w:rFonts w:ascii="Times New Roman" w:hAnsi="Times New Roman" w:cs="Times New Roman"/>
          <w:noProof/>
          <w:sz w:val="24"/>
          <w:szCs w:val="24"/>
        </w:rPr>
      </w:pPr>
      <w:r w:rsidRPr="00075BAF">
        <w:rPr>
          <w:rFonts w:ascii="Times New Roman" w:hAnsi="Times New Roman" w:cs="Times New Roman"/>
          <w:noProof/>
          <w:sz w:val="24"/>
          <w:szCs w:val="24"/>
        </w:rPr>
        <w:t xml:space="preserve">Scott Besley, E. (2009). </w:t>
      </w:r>
      <w:r w:rsidRPr="00075BAF">
        <w:rPr>
          <w:rFonts w:ascii="Times New Roman" w:hAnsi="Times New Roman" w:cs="Times New Roman"/>
          <w:iCs/>
          <w:noProof/>
          <w:sz w:val="24"/>
          <w:szCs w:val="24"/>
        </w:rPr>
        <w:t>Fundamentos de Administración Financiera.</w:t>
      </w:r>
      <w:r w:rsidRPr="00075BAF">
        <w:rPr>
          <w:rFonts w:ascii="Times New Roman" w:hAnsi="Times New Roman" w:cs="Times New Roman"/>
          <w:noProof/>
          <w:sz w:val="24"/>
          <w:szCs w:val="24"/>
        </w:rPr>
        <w:t xml:space="preserve"> México: Cengage Learning, pag.4.</w:t>
      </w:r>
    </w:p>
    <w:p w:rsidR="00E93844" w:rsidRPr="00075BAF" w:rsidRDefault="00E93844" w:rsidP="00E93844">
      <w:pPr>
        <w:pStyle w:val="Bibliografa"/>
        <w:spacing w:line="360" w:lineRule="auto"/>
        <w:jc w:val="both"/>
        <w:rPr>
          <w:rFonts w:ascii="Times New Roman" w:hAnsi="Times New Roman" w:cs="Times New Roman"/>
          <w:noProof/>
          <w:sz w:val="24"/>
          <w:szCs w:val="24"/>
        </w:rPr>
      </w:pPr>
      <w:r w:rsidRPr="00075BAF">
        <w:rPr>
          <w:rFonts w:ascii="Times New Roman" w:hAnsi="Times New Roman" w:cs="Times New Roman"/>
          <w:sz w:val="24"/>
          <w:szCs w:val="24"/>
        </w:rPr>
        <w:fldChar w:fldCharType="begin"/>
      </w:r>
      <w:r w:rsidRPr="00075BAF">
        <w:rPr>
          <w:rFonts w:ascii="Times New Roman" w:hAnsi="Times New Roman" w:cs="Times New Roman"/>
          <w:sz w:val="24"/>
          <w:szCs w:val="24"/>
        </w:rPr>
        <w:instrText xml:space="preserve"> BIBLIOGRAPHY  \l 12298 </w:instrText>
      </w:r>
      <w:r w:rsidRPr="00075BAF">
        <w:rPr>
          <w:rFonts w:ascii="Times New Roman" w:hAnsi="Times New Roman" w:cs="Times New Roman"/>
          <w:sz w:val="24"/>
          <w:szCs w:val="24"/>
        </w:rPr>
        <w:fldChar w:fldCharType="separate"/>
      </w:r>
      <w:r w:rsidRPr="00075BAF">
        <w:rPr>
          <w:rFonts w:ascii="Times New Roman" w:hAnsi="Times New Roman" w:cs="Times New Roman"/>
          <w:noProof/>
          <w:sz w:val="24"/>
          <w:szCs w:val="24"/>
        </w:rPr>
        <w:t xml:space="preserve">Gallagher, T. (2001). </w:t>
      </w:r>
      <w:r w:rsidRPr="00075BAF">
        <w:rPr>
          <w:rFonts w:ascii="Times New Roman" w:hAnsi="Times New Roman" w:cs="Times New Roman"/>
          <w:iCs/>
          <w:noProof/>
          <w:sz w:val="24"/>
          <w:szCs w:val="24"/>
        </w:rPr>
        <w:t>Administración Financiera Teoria y Práctica.</w:t>
      </w:r>
      <w:r w:rsidRPr="00075BAF">
        <w:rPr>
          <w:rFonts w:ascii="Times New Roman" w:hAnsi="Times New Roman" w:cs="Times New Roman"/>
          <w:noProof/>
          <w:sz w:val="24"/>
          <w:szCs w:val="24"/>
        </w:rPr>
        <w:t xml:space="preserve"> Colombia: Pearson Education Ltda, pag.3.</w:t>
      </w:r>
    </w:p>
    <w:p w:rsidR="00E93844" w:rsidRPr="00075BAF" w:rsidRDefault="00E93844" w:rsidP="00E93844">
      <w:pPr>
        <w:pStyle w:val="Bibliografa"/>
        <w:spacing w:line="360" w:lineRule="auto"/>
        <w:ind w:left="720" w:hanging="720"/>
        <w:jc w:val="both"/>
        <w:rPr>
          <w:rFonts w:ascii="Times New Roman" w:hAnsi="Times New Roman" w:cs="Times New Roman"/>
          <w:noProof/>
          <w:sz w:val="24"/>
          <w:szCs w:val="24"/>
        </w:rPr>
      </w:pPr>
      <w:r w:rsidRPr="00075BAF">
        <w:rPr>
          <w:rFonts w:ascii="Times New Roman" w:hAnsi="Times New Roman" w:cs="Times New Roman"/>
          <w:noProof/>
          <w:sz w:val="24"/>
          <w:szCs w:val="24"/>
        </w:rPr>
        <w:t xml:space="preserve">Morales Castro, A. (2008). </w:t>
      </w:r>
      <w:r w:rsidRPr="00075BAF">
        <w:rPr>
          <w:rFonts w:ascii="Times New Roman" w:hAnsi="Times New Roman" w:cs="Times New Roman"/>
          <w:iCs/>
          <w:noProof/>
          <w:sz w:val="24"/>
          <w:szCs w:val="24"/>
        </w:rPr>
        <w:t>Principios de Finanzas.</w:t>
      </w:r>
      <w:r w:rsidRPr="00075BAF">
        <w:rPr>
          <w:rFonts w:ascii="Times New Roman" w:hAnsi="Times New Roman" w:cs="Times New Roman"/>
          <w:noProof/>
          <w:sz w:val="24"/>
          <w:szCs w:val="24"/>
        </w:rPr>
        <w:t xml:space="preserve"> México: Trillas, pag.16.</w:t>
      </w:r>
    </w:p>
    <w:p w:rsidR="00E93844" w:rsidRPr="00075BAF" w:rsidRDefault="00E93844" w:rsidP="00E93844">
      <w:pPr>
        <w:spacing w:line="360" w:lineRule="auto"/>
        <w:jc w:val="both"/>
        <w:rPr>
          <w:rFonts w:ascii="Times New Roman" w:hAnsi="Times New Roman" w:cs="Times New Roman"/>
          <w:sz w:val="24"/>
          <w:szCs w:val="24"/>
        </w:rPr>
      </w:pPr>
      <w:r w:rsidRPr="00075BAF">
        <w:rPr>
          <w:rFonts w:ascii="Times New Roman" w:hAnsi="Times New Roman" w:cs="Times New Roman"/>
          <w:sz w:val="24"/>
          <w:szCs w:val="24"/>
        </w:rPr>
        <w:fldChar w:fldCharType="end"/>
      </w: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Default="00E93844" w:rsidP="00E93844">
      <w:pPr>
        <w:spacing w:line="360" w:lineRule="auto"/>
        <w:jc w:val="both"/>
        <w:rPr>
          <w:rFonts w:ascii="Times New Roman" w:hAnsi="Times New Roman" w:cs="Times New Roman"/>
          <w:sz w:val="24"/>
        </w:rPr>
      </w:pPr>
    </w:p>
    <w:p w:rsidR="00E93844" w:rsidRPr="00E56FA1" w:rsidRDefault="00186ED4" w:rsidP="00E93844">
      <w:pPr>
        <w:spacing w:line="360" w:lineRule="auto"/>
        <w:jc w:val="both"/>
        <w:rPr>
          <w:rFonts w:ascii="Times New Roman" w:hAnsi="Times New Roman" w:cs="Times New Roman"/>
          <w:sz w:val="24"/>
        </w:rPr>
      </w:pPr>
      <w:r>
        <w:rPr>
          <w:rFonts w:ascii="Times New Roman" w:hAnsi="Times New Roman" w:cs="Times New Roman"/>
          <w:noProof/>
          <w:sz w:val="24"/>
          <w:lang w:val="es-EC" w:eastAsia="es-EC"/>
        </w:rPr>
        <w:lastRenderedPageBreak/>
        <w:drawing>
          <wp:inline distT="0" distB="0" distL="0" distR="0">
            <wp:extent cx="5612130" cy="7934877"/>
            <wp:effectExtent l="0" t="0" r="7620" b="9525"/>
            <wp:docPr id="7" name="Imagen 7" descr="C:\Users\USER\Pictures\img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img54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7934877"/>
                    </a:xfrm>
                    <a:prstGeom prst="rect">
                      <a:avLst/>
                    </a:prstGeom>
                    <a:noFill/>
                    <a:ln>
                      <a:noFill/>
                    </a:ln>
                  </pic:spPr>
                </pic:pic>
              </a:graphicData>
            </a:graphic>
          </wp:inline>
        </w:drawing>
      </w:r>
    </w:p>
    <w:p w:rsidR="00E93844" w:rsidRDefault="00E93844" w:rsidP="00E93844">
      <w:pPr>
        <w:autoSpaceDE w:val="0"/>
        <w:autoSpaceDN w:val="0"/>
        <w:adjustRightInd w:val="0"/>
        <w:spacing w:after="0" w:line="360" w:lineRule="auto"/>
        <w:jc w:val="center"/>
        <w:rPr>
          <w:rFonts w:ascii="Times New Roman" w:hAnsi="Times New Roman" w:cs="Times New Roman"/>
          <w:b/>
          <w:bCs/>
          <w:sz w:val="28"/>
          <w:szCs w:val="20"/>
        </w:rPr>
      </w:pPr>
      <w:r w:rsidRPr="00ED23F2">
        <w:rPr>
          <w:rFonts w:ascii="Times New Roman" w:hAnsi="Times New Roman" w:cs="Times New Roman"/>
          <w:b/>
          <w:bCs/>
          <w:sz w:val="28"/>
          <w:szCs w:val="20"/>
        </w:rPr>
        <w:lastRenderedPageBreak/>
        <w:t>PRINCIPIOS DE FINANZAS</w:t>
      </w:r>
    </w:p>
    <w:p w:rsidR="00E93844" w:rsidRDefault="00E93844" w:rsidP="00E93844">
      <w:pPr>
        <w:autoSpaceDE w:val="0"/>
        <w:autoSpaceDN w:val="0"/>
        <w:adjustRightInd w:val="0"/>
        <w:spacing w:after="0" w:line="360" w:lineRule="auto"/>
        <w:jc w:val="center"/>
        <w:rPr>
          <w:rFonts w:ascii="Times New Roman" w:hAnsi="Times New Roman" w:cs="Times New Roman"/>
          <w:b/>
          <w:bCs/>
          <w:sz w:val="28"/>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sz w:val="24"/>
          <w:szCs w:val="20"/>
        </w:rPr>
      </w:pPr>
      <w:r w:rsidRPr="00ED23F2">
        <w:rPr>
          <w:rFonts w:ascii="Times New Roman" w:hAnsi="Times New Roman" w:cs="Times New Roman"/>
          <w:b/>
          <w:bCs/>
          <w:sz w:val="24"/>
          <w:szCs w:val="20"/>
        </w:rPr>
        <w:t>PRI</w:t>
      </w:r>
      <w:r>
        <w:rPr>
          <w:rFonts w:ascii="Times New Roman" w:hAnsi="Times New Roman" w:cs="Times New Roman"/>
          <w:b/>
          <w:bCs/>
          <w:sz w:val="24"/>
          <w:szCs w:val="20"/>
        </w:rPr>
        <w:t>NCIPIO DE COSTO DE OPORTUNIDAD</w:t>
      </w:r>
    </w:p>
    <w:p w:rsidR="00E93844" w:rsidRDefault="00E93844" w:rsidP="00E93844">
      <w:p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Es un concepto que está presente en todos los aspectos de la vida que involucran problemas de decisión.</w:t>
      </w:r>
    </w:p>
    <w:p w:rsidR="00E93844" w:rsidRDefault="00E93844" w:rsidP="00E93844">
      <w:p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Siempre que se debe decidir entre dos o más opciones, esta resolución tiene siempre un costo asociado, que es el haber elegido cualquiera de las opciones. Este costo es, precisamente, el costo de oportunidad, que puede definirse como aquel en el que se incurre por no poder tomar dos o más opciones a la vez.</w:t>
      </w:r>
    </w:p>
    <w:p w:rsidR="00E93844" w:rsidRDefault="00E93844" w:rsidP="00E93844">
      <w:p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El costo de oportunidad es, entonces, un concepto muy importante dentro de las finanzas. Saber evaluarlo en todas nuestras decisiones financieras no es fácil, pero es primordial para el eficiente manejo de toda empresa.</w:t>
      </w:r>
      <w:sdt>
        <w:sdtPr>
          <w:rPr>
            <w:rFonts w:ascii="Times New Roman" w:hAnsi="Times New Roman" w:cs="Times New Roman"/>
            <w:bCs/>
            <w:sz w:val="24"/>
            <w:szCs w:val="20"/>
          </w:rPr>
          <w:id w:val="-1238323607"/>
          <w:citation/>
        </w:sdtPr>
        <w:sdtContent>
          <w:r>
            <w:rPr>
              <w:rFonts w:ascii="Times New Roman" w:hAnsi="Times New Roman" w:cs="Times New Roman"/>
              <w:bCs/>
              <w:sz w:val="24"/>
              <w:szCs w:val="20"/>
            </w:rPr>
            <w:fldChar w:fldCharType="begin"/>
          </w:r>
          <w:r>
            <w:rPr>
              <w:rFonts w:ascii="Times New Roman" w:hAnsi="Times New Roman" w:cs="Times New Roman"/>
              <w:bCs/>
              <w:sz w:val="24"/>
              <w:szCs w:val="20"/>
            </w:rPr>
            <w:instrText xml:space="preserve"> CITATION Mor081 \l 12298 </w:instrText>
          </w:r>
          <w:r>
            <w:rPr>
              <w:rFonts w:ascii="Times New Roman" w:hAnsi="Times New Roman" w:cs="Times New Roman"/>
              <w:bCs/>
              <w:sz w:val="24"/>
              <w:szCs w:val="20"/>
            </w:rPr>
            <w:fldChar w:fldCharType="separate"/>
          </w:r>
          <w:r>
            <w:rPr>
              <w:rFonts w:ascii="Times New Roman" w:hAnsi="Times New Roman" w:cs="Times New Roman"/>
              <w:bCs/>
              <w:noProof/>
              <w:sz w:val="24"/>
              <w:szCs w:val="20"/>
            </w:rPr>
            <w:t xml:space="preserve"> </w:t>
          </w:r>
          <w:r w:rsidRPr="00F1147F">
            <w:rPr>
              <w:rFonts w:ascii="Times New Roman" w:hAnsi="Times New Roman" w:cs="Times New Roman"/>
              <w:noProof/>
              <w:sz w:val="24"/>
              <w:szCs w:val="20"/>
            </w:rPr>
            <w:t>(Morales Castro, 2008)</w:t>
          </w:r>
          <w:r>
            <w:rPr>
              <w:rFonts w:ascii="Times New Roman" w:hAnsi="Times New Roman" w:cs="Times New Roman"/>
              <w:bCs/>
              <w:sz w:val="24"/>
              <w:szCs w:val="20"/>
            </w:rPr>
            <w:fldChar w:fldCharType="end"/>
          </w:r>
        </w:sdtContent>
      </w:sdt>
    </w:p>
    <w:p w:rsidR="00E93844" w:rsidRDefault="00E93844" w:rsidP="00E93844">
      <w:pPr>
        <w:autoSpaceDE w:val="0"/>
        <w:autoSpaceDN w:val="0"/>
        <w:adjustRightInd w:val="0"/>
        <w:spacing w:after="0" w:line="360" w:lineRule="auto"/>
        <w:jc w:val="both"/>
        <w:rPr>
          <w:rFonts w:ascii="Times New Roman" w:hAnsi="Times New Roman" w:cs="Times New Roman"/>
          <w:bCs/>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sz w:val="24"/>
          <w:szCs w:val="20"/>
        </w:rPr>
      </w:pPr>
      <w:r>
        <w:rPr>
          <w:rFonts w:ascii="Times New Roman" w:hAnsi="Times New Roman" w:cs="Times New Roman"/>
          <w:b/>
          <w:bCs/>
          <w:sz w:val="24"/>
          <w:szCs w:val="20"/>
        </w:rPr>
        <w:t>PRINCIPIO DE VENTAJA COMPARATIVA</w:t>
      </w:r>
    </w:p>
    <w:p w:rsidR="00E93844" w:rsidRPr="00107A27" w:rsidRDefault="00E93844" w:rsidP="00E93844">
      <w:pPr>
        <w:autoSpaceDE w:val="0"/>
        <w:autoSpaceDN w:val="0"/>
        <w:adjustRightInd w:val="0"/>
        <w:spacing w:after="0" w:line="360" w:lineRule="auto"/>
        <w:jc w:val="both"/>
        <w:rPr>
          <w:rFonts w:ascii="Times New Roman" w:hAnsi="Times New Roman" w:cs="Times New Roman"/>
          <w:sz w:val="24"/>
          <w:szCs w:val="20"/>
        </w:rPr>
      </w:pPr>
      <w:r w:rsidRPr="00107A27">
        <w:rPr>
          <w:rFonts w:ascii="Times New Roman" w:hAnsi="Times New Roman" w:cs="Times New Roman"/>
          <w:sz w:val="24"/>
          <w:szCs w:val="20"/>
        </w:rPr>
        <w:t>Este principio es la base de nuestro sistema económico. Si cada persona hiciese</w:t>
      </w:r>
      <w:r>
        <w:rPr>
          <w:rFonts w:ascii="Times New Roman" w:hAnsi="Times New Roman" w:cs="Times New Roman"/>
          <w:sz w:val="24"/>
          <w:szCs w:val="20"/>
        </w:rPr>
        <w:t xml:space="preserve"> </w:t>
      </w:r>
      <w:r w:rsidRPr="00107A27">
        <w:rPr>
          <w:rFonts w:ascii="Times New Roman" w:hAnsi="Times New Roman" w:cs="Times New Roman"/>
          <w:sz w:val="24"/>
          <w:szCs w:val="20"/>
        </w:rPr>
        <w:t>aquello que hace mejor, tendríamos desempeñ</w:t>
      </w:r>
      <w:r>
        <w:rPr>
          <w:rFonts w:ascii="Times New Roman" w:hAnsi="Times New Roman" w:cs="Times New Roman"/>
          <w:sz w:val="24"/>
          <w:szCs w:val="20"/>
        </w:rPr>
        <w:t xml:space="preserve">ando cada tipo de trabajo a los </w:t>
      </w:r>
      <w:r w:rsidRPr="00107A27">
        <w:rPr>
          <w:rFonts w:ascii="Times New Roman" w:hAnsi="Times New Roman" w:cs="Times New Roman"/>
          <w:sz w:val="24"/>
          <w:szCs w:val="20"/>
        </w:rPr>
        <w:t>más cualificados. De esta forma se crearía eficiencia</w:t>
      </w:r>
      <w:r>
        <w:rPr>
          <w:rFonts w:ascii="Times New Roman" w:hAnsi="Times New Roman" w:cs="Times New Roman"/>
          <w:sz w:val="24"/>
          <w:szCs w:val="20"/>
        </w:rPr>
        <w:t xml:space="preserve"> económica, dado que pagaríamos </w:t>
      </w:r>
      <w:r w:rsidRPr="00107A27">
        <w:rPr>
          <w:rFonts w:ascii="Times New Roman" w:hAnsi="Times New Roman" w:cs="Times New Roman"/>
          <w:sz w:val="24"/>
          <w:szCs w:val="20"/>
        </w:rPr>
        <w:t>a otros por hacer el trabajo que saben ha</w:t>
      </w:r>
      <w:r>
        <w:rPr>
          <w:rFonts w:ascii="Times New Roman" w:hAnsi="Times New Roman" w:cs="Times New Roman"/>
          <w:sz w:val="24"/>
          <w:szCs w:val="20"/>
        </w:rPr>
        <w:t xml:space="preserve">cer mejor que nosotros y éstos, </w:t>
      </w:r>
      <w:r w:rsidRPr="00107A27">
        <w:rPr>
          <w:rFonts w:ascii="Times New Roman" w:hAnsi="Times New Roman" w:cs="Times New Roman"/>
          <w:sz w:val="24"/>
          <w:szCs w:val="20"/>
        </w:rPr>
        <w:t>a su vez, nos pagarían por realizar lo que hagamos mejor que ellos.</w:t>
      </w:r>
    </w:p>
    <w:p w:rsidR="00E93844" w:rsidRPr="00107A27" w:rsidRDefault="00E93844" w:rsidP="00E93844">
      <w:pPr>
        <w:autoSpaceDE w:val="0"/>
        <w:autoSpaceDN w:val="0"/>
        <w:adjustRightInd w:val="0"/>
        <w:spacing w:after="0" w:line="360" w:lineRule="auto"/>
        <w:jc w:val="both"/>
        <w:rPr>
          <w:rFonts w:ascii="Times New Roman" w:hAnsi="Times New Roman" w:cs="Times New Roman"/>
          <w:sz w:val="24"/>
          <w:szCs w:val="20"/>
        </w:rPr>
      </w:pPr>
      <w:r w:rsidRPr="00107A27">
        <w:rPr>
          <w:rFonts w:ascii="Times New Roman" w:hAnsi="Times New Roman" w:cs="Times New Roman"/>
          <w:sz w:val="24"/>
          <w:szCs w:val="20"/>
        </w:rPr>
        <w:t>Este principio de la ventaja comparativa es la b</w:t>
      </w:r>
      <w:r>
        <w:rPr>
          <w:rFonts w:ascii="Times New Roman" w:hAnsi="Times New Roman" w:cs="Times New Roman"/>
          <w:sz w:val="24"/>
          <w:szCs w:val="20"/>
        </w:rPr>
        <w:t xml:space="preserve">ase del comercio internacional. </w:t>
      </w:r>
      <w:r w:rsidRPr="00107A27">
        <w:rPr>
          <w:rFonts w:ascii="Times New Roman" w:hAnsi="Times New Roman" w:cs="Times New Roman"/>
          <w:sz w:val="24"/>
          <w:szCs w:val="20"/>
        </w:rPr>
        <w:t>Cada país produce los bienes y servicios que pu</w:t>
      </w:r>
      <w:r>
        <w:rPr>
          <w:rFonts w:ascii="Times New Roman" w:hAnsi="Times New Roman" w:cs="Times New Roman"/>
          <w:sz w:val="24"/>
          <w:szCs w:val="20"/>
        </w:rPr>
        <w:t xml:space="preserve">ede realizar más eficientemente </w:t>
      </w:r>
      <w:r w:rsidRPr="00107A27">
        <w:rPr>
          <w:rFonts w:ascii="Times New Roman" w:hAnsi="Times New Roman" w:cs="Times New Roman"/>
          <w:sz w:val="24"/>
          <w:szCs w:val="20"/>
        </w:rPr>
        <w:t>y al comerciar entre sí ambos se benefician mutuamente.</w:t>
      </w:r>
      <w:sdt>
        <w:sdtPr>
          <w:rPr>
            <w:rFonts w:ascii="Times New Roman" w:hAnsi="Times New Roman" w:cs="Times New Roman"/>
            <w:sz w:val="24"/>
            <w:szCs w:val="20"/>
          </w:rPr>
          <w:id w:val="-1588924024"/>
          <w:citation/>
        </w:sdtPr>
        <w:sdtContent>
          <w:r>
            <w:rPr>
              <w:rFonts w:ascii="Times New Roman" w:hAnsi="Times New Roman" w:cs="Times New Roman"/>
              <w:sz w:val="24"/>
              <w:szCs w:val="20"/>
            </w:rPr>
            <w:fldChar w:fldCharType="begin"/>
          </w:r>
          <w:r>
            <w:rPr>
              <w:rFonts w:ascii="Times New Roman" w:hAnsi="Times New Roman" w:cs="Times New Roman"/>
              <w:sz w:val="24"/>
              <w:szCs w:val="20"/>
            </w:rPr>
            <w:instrText xml:space="preserve"> CITATION Van02 \l 12298 </w:instrText>
          </w:r>
          <w:r>
            <w:rPr>
              <w:rFonts w:ascii="Times New Roman" w:hAnsi="Times New Roman" w:cs="Times New Roman"/>
              <w:sz w:val="24"/>
              <w:szCs w:val="20"/>
            </w:rPr>
            <w:fldChar w:fldCharType="separate"/>
          </w:r>
          <w:r>
            <w:rPr>
              <w:rFonts w:ascii="Times New Roman" w:hAnsi="Times New Roman" w:cs="Times New Roman"/>
              <w:noProof/>
              <w:sz w:val="24"/>
              <w:szCs w:val="20"/>
            </w:rPr>
            <w:t xml:space="preserve"> </w:t>
          </w:r>
          <w:r w:rsidRPr="005F5742">
            <w:rPr>
              <w:rFonts w:ascii="Times New Roman" w:hAnsi="Times New Roman" w:cs="Times New Roman"/>
              <w:noProof/>
              <w:sz w:val="24"/>
              <w:szCs w:val="20"/>
            </w:rPr>
            <w:t>(Van Horne, 2002)</w:t>
          </w:r>
          <w:r>
            <w:rPr>
              <w:rFonts w:ascii="Times New Roman" w:hAnsi="Times New Roman" w:cs="Times New Roman"/>
              <w:sz w:val="24"/>
              <w:szCs w:val="20"/>
            </w:rPr>
            <w:fldChar w:fldCharType="end"/>
          </w:r>
        </w:sdtContent>
      </w:sdt>
    </w:p>
    <w:p w:rsidR="00E93844" w:rsidRDefault="00E93844" w:rsidP="00E93844">
      <w:pPr>
        <w:autoSpaceDE w:val="0"/>
        <w:autoSpaceDN w:val="0"/>
        <w:adjustRightInd w:val="0"/>
        <w:spacing w:after="0" w:line="360" w:lineRule="auto"/>
        <w:jc w:val="both"/>
        <w:rPr>
          <w:rFonts w:ascii="Times New Roman" w:hAnsi="Times New Roman" w:cs="Times New Roman"/>
          <w:b/>
          <w:bCs/>
          <w:sz w:val="24"/>
          <w:szCs w:val="20"/>
        </w:rPr>
      </w:pPr>
    </w:p>
    <w:p w:rsidR="00E93844" w:rsidRPr="00107A27" w:rsidRDefault="00E93844" w:rsidP="00E93844">
      <w:pPr>
        <w:autoSpaceDE w:val="0"/>
        <w:autoSpaceDN w:val="0"/>
        <w:adjustRightInd w:val="0"/>
        <w:spacing w:after="0" w:line="360" w:lineRule="auto"/>
        <w:jc w:val="both"/>
        <w:rPr>
          <w:rFonts w:ascii="Times New Roman" w:hAnsi="Times New Roman" w:cs="Times New Roman"/>
          <w:b/>
          <w:bCs/>
          <w:sz w:val="28"/>
          <w:szCs w:val="20"/>
        </w:rPr>
      </w:pPr>
      <w:r w:rsidRPr="00107A27">
        <w:rPr>
          <w:rFonts w:ascii="Times New Roman" w:hAnsi="Times New Roman" w:cs="Times New Roman"/>
          <w:b/>
          <w:bCs/>
          <w:sz w:val="28"/>
          <w:szCs w:val="20"/>
        </w:rPr>
        <w:t>EJEMPLOS DE LOS PRINCIPIOS DE FINANZAS</w:t>
      </w: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r w:rsidRPr="00107A27">
        <w:rPr>
          <w:rFonts w:ascii="Times New Roman" w:hAnsi="Times New Roman" w:cs="Times New Roman"/>
          <w:b/>
          <w:bCs/>
          <w:color w:val="0070C0"/>
          <w:sz w:val="24"/>
          <w:szCs w:val="20"/>
        </w:rPr>
        <w:t>1°. “UNA UNIDAD MONETARIA DE HOY VA</w:t>
      </w:r>
      <w:r>
        <w:rPr>
          <w:rFonts w:ascii="Times New Roman" w:hAnsi="Times New Roman" w:cs="Times New Roman"/>
          <w:b/>
          <w:bCs/>
          <w:color w:val="0070C0"/>
          <w:sz w:val="24"/>
          <w:szCs w:val="20"/>
        </w:rPr>
        <w:t>LE MÁ</w:t>
      </w:r>
      <w:r w:rsidRPr="00107A27">
        <w:rPr>
          <w:rFonts w:ascii="Times New Roman" w:hAnsi="Times New Roman" w:cs="Times New Roman"/>
          <w:b/>
          <w:bCs/>
          <w:color w:val="0070C0"/>
          <w:sz w:val="24"/>
          <w:szCs w:val="20"/>
        </w:rPr>
        <w:t>S QUE UNA UNIDAD MONETARIA DE MAÑANA”</w:t>
      </w:r>
    </w:p>
    <w:p w:rsidR="00E93844" w:rsidRPr="005F5742" w:rsidRDefault="00E93844" w:rsidP="00E93844">
      <w:pPr>
        <w:pStyle w:val="Prrafodelista"/>
        <w:numPr>
          <w:ilvl w:val="0"/>
          <w:numId w:val="3"/>
        </w:numPr>
        <w:autoSpaceDE w:val="0"/>
        <w:autoSpaceDN w:val="0"/>
        <w:adjustRightInd w:val="0"/>
        <w:spacing w:after="0" w:line="360" w:lineRule="auto"/>
        <w:jc w:val="both"/>
        <w:rPr>
          <w:rFonts w:ascii="Times New Roman" w:hAnsi="Times New Roman" w:cs="Times New Roman"/>
          <w:b/>
          <w:bCs/>
          <w:color w:val="0070C0"/>
          <w:sz w:val="24"/>
          <w:szCs w:val="20"/>
        </w:rPr>
      </w:pPr>
      <w:r w:rsidRPr="009E2ADA">
        <w:rPr>
          <w:rFonts w:ascii="Times New Roman" w:hAnsi="Times New Roman" w:cs="Times New Roman"/>
          <w:bCs/>
          <w:sz w:val="24"/>
          <w:szCs w:val="20"/>
        </w:rPr>
        <w:t xml:space="preserve">Una empresa textil adquiere una máquina de cortar de $ 540 para elevar el nivel de </w:t>
      </w:r>
      <w:r>
        <w:rPr>
          <w:rFonts w:ascii="Times New Roman" w:hAnsi="Times New Roman" w:cs="Times New Roman"/>
          <w:bCs/>
          <w:sz w:val="24"/>
          <w:szCs w:val="20"/>
        </w:rPr>
        <w:t xml:space="preserve">producción, en la próxima semana incrementa su precio en $674, la empresa aprovecho al realizar dicha compra. </w:t>
      </w:r>
    </w:p>
    <w:p w:rsidR="00E93844" w:rsidRPr="009E2ADA" w:rsidRDefault="00E93844" w:rsidP="00E93844">
      <w:pPr>
        <w:pStyle w:val="Prrafodelista"/>
        <w:numPr>
          <w:ilvl w:val="0"/>
          <w:numId w:val="3"/>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lastRenderedPageBreak/>
        <w:t>Una familia compra un quintal de papas en $17 en el mes de septiembre para su consumo y en el mes de octubre aumentó a un precio de $ 22, la familia satisfecha por la compra.</w:t>
      </w:r>
    </w:p>
    <w:p w:rsidR="00E93844" w:rsidRPr="009E2ADA"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pStyle w:val="Prrafodelista"/>
        <w:numPr>
          <w:ilvl w:val="0"/>
          <w:numId w:val="3"/>
        </w:numPr>
        <w:autoSpaceDE w:val="0"/>
        <w:autoSpaceDN w:val="0"/>
        <w:adjustRightInd w:val="0"/>
        <w:spacing w:after="0" w:line="360" w:lineRule="auto"/>
        <w:jc w:val="both"/>
        <w:rPr>
          <w:rFonts w:ascii="Times New Roman" w:hAnsi="Times New Roman" w:cs="Times New Roman"/>
          <w:bCs/>
          <w:sz w:val="24"/>
          <w:szCs w:val="20"/>
        </w:rPr>
      </w:pPr>
      <w:r w:rsidRPr="009E2ADA">
        <w:rPr>
          <w:rFonts w:ascii="Times New Roman" w:hAnsi="Times New Roman" w:cs="Times New Roman"/>
          <w:bCs/>
          <w:sz w:val="24"/>
          <w:szCs w:val="20"/>
        </w:rPr>
        <w:t>Un</w:t>
      </w:r>
      <w:r>
        <w:rPr>
          <w:rFonts w:ascii="Times New Roman" w:hAnsi="Times New Roman" w:cs="Times New Roman"/>
          <w:bCs/>
          <w:sz w:val="24"/>
          <w:szCs w:val="20"/>
        </w:rPr>
        <w:t xml:space="preserve"> panadero decide invertir en la compra de un horno giratorio el precio de dicho artículo es de $ 653  en el mes de septiembre y al mes siguiente se elevó el precio en un valor de $876, el panadero optó por adquirir el horno por la cantidad que contaba en el mes de septiembre.</w:t>
      </w:r>
    </w:p>
    <w:p w:rsidR="00E93844" w:rsidRPr="00D74F49" w:rsidRDefault="00E93844" w:rsidP="00E93844">
      <w:pPr>
        <w:pStyle w:val="Prrafodelista"/>
        <w:rPr>
          <w:rFonts w:ascii="Times New Roman" w:hAnsi="Times New Roman" w:cs="Times New Roman"/>
          <w:bCs/>
          <w:sz w:val="24"/>
          <w:szCs w:val="20"/>
        </w:rPr>
      </w:pPr>
    </w:p>
    <w:p w:rsidR="00E93844" w:rsidRDefault="00E93844" w:rsidP="00E93844">
      <w:pPr>
        <w:pStyle w:val="Prrafodelista"/>
        <w:numPr>
          <w:ilvl w:val="0"/>
          <w:numId w:val="3"/>
        </w:numPr>
        <w:autoSpaceDE w:val="0"/>
        <w:autoSpaceDN w:val="0"/>
        <w:adjustRightInd w:val="0"/>
        <w:spacing w:after="0" w:line="360" w:lineRule="auto"/>
        <w:jc w:val="both"/>
        <w:rPr>
          <w:rFonts w:ascii="Times New Roman" w:hAnsi="Times New Roman" w:cs="Times New Roman"/>
          <w:bCs/>
          <w:sz w:val="24"/>
          <w:szCs w:val="20"/>
        </w:rPr>
      </w:pPr>
      <w:proofErr w:type="gramStart"/>
      <w:r>
        <w:rPr>
          <w:rFonts w:ascii="Times New Roman" w:hAnsi="Times New Roman" w:cs="Times New Roman"/>
          <w:bCs/>
          <w:sz w:val="24"/>
          <w:szCs w:val="20"/>
        </w:rPr>
        <w:t>Una</w:t>
      </w:r>
      <w:proofErr w:type="gramEnd"/>
      <w:r>
        <w:rPr>
          <w:rFonts w:ascii="Times New Roman" w:hAnsi="Times New Roman" w:cs="Times New Roman"/>
          <w:bCs/>
          <w:sz w:val="24"/>
          <w:szCs w:val="20"/>
        </w:rPr>
        <w:t xml:space="preserve"> ama de casa compra un quintal de arroz en $38 en la semana y en 15 días el precio se incrementó a un valor de $42, la ama de casa compró el quintal acorde a el capital que contaba en la semana.</w:t>
      </w:r>
    </w:p>
    <w:p w:rsidR="00E93844" w:rsidRPr="00D74F49" w:rsidRDefault="00E93844" w:rsidP="00E93844">
      <w:pPr>
        <w:autoSpaceDE w:val="0"/>
        <w:autoSpaceDN w:val="0"/>
        <w:adjustRightInd w:val="0"/>
        <w:spacing w:after="0" w:line="360" w:lineRule="auto"/>
        <w:jc w:val="both"/>
        <w:rPr>
          <w:rFonts w:ascii="Times New Roman" w:hAnsi="Times New Roman" w:cs="Times New Roman"/>
          <w:bCs/>
          <w:sz w:val="24"/>
          <w:szCs w:val="20"/>
        </w:rPr>
      </w:pPr>
    </w:p>
    <w:p w:rsidR="00E93844" w:rsidRPr="00D74F49" w:rsidRDefault="00E93844" w:rsidP="00E93844">
      <w:pPr>
        <w:pStyle w:val="Prrafodelista"/>
        <w:numPr>
          <w:ilvl w:val="0"/>
          <w:numId w:val="3"/>
        </w:numPr>
        <w:autoSpaceDE w:val="0"/>
        <w:autoSpaceDN w:val="0"/>
        <w:adjustRightInd w:val="0"/>
        <w:spacing w:after="0" w:line="360" w:lineRule="auto"/>
        <w:jc w:val="both"/>
        <w:rPr>
          <w:rFonts w:ascii="Times New Roman" w:hAnsi="Times New Roman" w:cs="Times New Roman"/>
          <w:bCs/>
          <w:sz w:val="24"/>
          <w:szCs w:val="20"/>
        </w:rPr>
      </w:pPr>
      <w:r w:rsidRPr="00D74F49">
        <w:rPr>
          <w:rFonts w:ascii="Times New Roman" w:hAnsi="Times New Roman" w:cs="Times New Roman"/>
          <w:bCs/>
          <w:sz w:val="24"/>
          <w:szCs w:val="20"/>
        </w:rPr>
        <w:t xml:space="preserve">Un estudiante adquiere una laptop en $567 para uso académico, en la semana siguiente se incrementó en $890, el estudiante la compró con el dinero que contaba para dicha adquisición. </w:t>
      </w:r>
    </w:p>
    <w:p w:rsidR="00E93844" w:rsidRDefault="00E93844" w:rsidP="00E93844">
      <w:pPr>
        <w:pStyle w:val="Prrafodelista"/>
        <w:autoSpaceDE w:val="0"/>
        <w:autoSpaceDN w:val="0"/>
        <w:adjustRightInd w:val="0"/>
        <w:spacing w:after="0" w:line="360" w:lineRule="auto"/>
        <w:jc w:val="both"/>
        <w:rPr>
          <w:rFonts w:ascii="Times New Roman" w:hAnsi="Times New Roman" w:cs="Times New Roman"/>
          <w:bCs/>
          <w:sz w:val="24"/>
          <w:szCs w:val="20"/>
        </w:rPr>
      </w:pPr>
    </w:p>
    <w:p w:rsidR="00E93844" w:rsidRPr="00D74F49" w:rsidRDefault="00E93844" w:rsidP="00E93844">
      <w:pPr>
        <w:pStyle w:val="Prrafodelista"/>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
          <w:bCs/>
          <w:color w:val="0070C0"/>
          <w:sz w:val="24"/>
          <w:szCs w:val="20"/>
        </w:rPr>
        <w:t>2</w:t>
      </w:r>
      <w:r w:rsidRPr="00107A27">
        <w:rPr>
          <w:rFonts w:ascii="Times New Roman" w:hAnsi="Times New Roman" w:cs="Times New Roman"/>
          <w:b/>
          <w:bCs/>
          <w:color w:val="0070C0"/>
          <w:sz w:val="24"/>
          <w:szCs w:val="20"/>
        </w:rPr>
        <w:t xml:space="preserve">°. “UNA UNIDAD MONETARIA </w:t>
      </w:r>
      <w:r>
        <w:rPr>
          <w:rFonts w:ascii="Times New Roman" w:hAnsi="Times New Roman" w:cs="Times New Roman"/>
          <w:b/>
          <w:bCs/>
          <w:color w:val="0070C0"/>
          <w:sz w:val="24"/>
          <w:szCs w:val="20"/>
        </w:rPr>
        <w:t>SEGURA</w:t>
      </w:r>
      <w:r w:rsidRPr="00107A27">
        <w:rPr>
          <w:rFonts w:ascii="Times New Roman" w:hAnsi="Times New Roman" w:cs="Times New Roman"/>
          <w:b/>
          <w:bCs/>
          <w:color w:val="0070C0"/>
          <w:sz w:val="24"/>
          <w:szCs w:val="20"/>
        </w:rPr>
        <w:t xml:space="preserve"> VA</w:t>
      </w:r>
      <w:r>
        <w:rPr>
          <w:rFonts w:ascii="Times New Roman" w:hAnsi="Times New Roman" w:cs="Times New Roman"/>
          <w:b/>
          <w:bCs/>
          <w:color w:val="0070C0"/>
          <w:sz w:val="24"/>
          <w:szCs w:val="20"/>
        </w:rPr>
        <w:t>LE MÁ</w:t>
      </w:r>
      <w:r w:rsidRPr="00107A27">
        <w:rPr>
          <w:rFonts w:ascii="Times New Roman" w:hAnsi="Times New Roman" w:cs="Times New Roman"/>
          <w:b/>
          <w:bCs/>
          <w:color w:val="0070C0"/>
          <w:sz w:val="24"/>
          <w:szCs w:val="20"/>
        </w:rPr>
        <w:t>S QUE UNA</w:t>
      </w:r>
      <w:r>
        <w:rPr>
          <w:rFonts w:ascii="Times New Roman" w:hAnsi="Times New Roman" w:cs="Times New Roman"/>
          <w:b/>
          <w:bCs/>
          <w:color w:val="0070C0"/>
          <w:sz w:val="24"/>
          <w:szCs w:val="20"/>
        </w:rPr>
        <w:t xml:space="preserve"> UNIDAD MONETARIA CON RIESGO</w:t>
      </w:r>
      <w:r w:rsidRPr="00107A27">
        <w:rPr>
          <w:rFonts w:ascii="Times New Roman" w:hAnsi="Times New Roman" w:cs="Times New Roman"/>
          <w:b/>
          <w:bCs/>
          <w:color w:val="0070C0"/>
          <w:sz w:val="24"/>
          <w:szCs w:val="20"/>
        </w:rPr>
        <w:t>”</w:t>
      </w:r>
    </w:p>
    <w:p w:rsidR="00E93844" w:rsidRPr="00D74F49" w:rsidRDefault="00E93844" w:rsidP="00E93844">
      <w:pPr>
        <w:pStyle w:val="Prrafodelista"/>
        <w:numPr>
          <w:ilvl w:val="0"/>
          <w:numId w:val="4"/>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Compra de un taxi ya que genera ingresos y se va recuperando el capital invertido a largo plazo.</w:t>
      </w:r>
    </w:p>
    <w:p w:rsidR="00E93844" w:rsidRPr="00D74F49" w:rsidRDefault="00E93844" w:rsidP="00E93844">
      <w:pPr>
        <w:autoSpaceDE w:val="0"/>
        <w:autoSpaceDN w:val="0"/>
        <w:adjustRightInd w:val="0"/>
        <w:spacing w:after="0" w:line="360" w:lineRule="auto"/>
        <w:ind w:left="360"/>
        <w:jc w:val="both"/>
        <w:rPr>
          <w:rFonts w:ascii="Times New Roman" w:hAnsi="Times New Roman" w:cs="Times New Roman"/>
          <w:b/>
          <w:bCs/>
          <w:color w:val="0070C0"/>
          <w:sz w:val="24"/>
          <w:szCs w:val="20"/>
        </w:rPr>
      </w:pPr>
    </w:p>
    <w:p w:rsidR="00E93844" w:rsidRPr="00C20AAA" w:rsidRDefault="00E93844" w:rsidP="00E93844">
      <w:pPr>
        <w:pStyle w:val="Prrafodelista"/>
        <w:numPr>
          <w:ilvl w:val="0"/>
          <w:numId w:val="4"/>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 xml:space="preserve">La compra de condominios de los mismos que se recibirán los arriendos los cuales aportarán para recuperar lo invertido. </w:t>
      </w:r>
    </w:p>
    <w:p w:rsidR="00E93844" w:rsidRPr="00C20AAA" w:rsidRDefault="00E93844" w:rsidP="00E93844">
      <w:pPr>
        <w:pStyle w:val="Prrafodelista"/>
        <w:rPr>
          <w:rFonts w:ascii="Times New Roman" w:hAnsi="Times New Roman" w:cs="Times New Roman"/>
          <w:b/>
          <w:bCs/>
          <w:color w:val="0070C0"/>
          <w:sz w:val="24"/>
          <w:szCs w:val="20"/>
        </w:rPr>
      </w:pPr>
    </w:p>
    <w:p w:rsidR="00E93844" w:rsidRDefault="00E93844" w:rsidP="00E93844">
      <w:pPr>
        <w:pStyle w:val="Prrafodelista"/>
        <w:numPr>
          <w:ilvl w:val="0"/>
          <w:numId w:val="4"/>
        </w:numPr>
        <w:autoSpaceDE w:val="0"/>
        <w:autoSpaceDN w:val="0"/>
        <w:adjustRightInd w:val="0"/>
        <w:spacing w:after="0" w:line="360" w:lineRule="auto"/>
        <w:jc w:val="both"/>
        <w:rPr>
          <w:rFonts w:ascii="Times New Roman" w:hAnsi="Times New Roman" w:cs="Times New Roman"/>
          <w:bCs/>
          <w:sz w:val="24"/>
          <w:szCs w:val="20"/>
        </w:rPr>
      </w:pPr>
      <w:r w:rsidRPr="00EC1750">
        <w:rPr>
          <w:rFonts w:ascii="Times New Roman" w:hAnsi="Times New Roman" w:cs="Times New Roman"/>
          <w:bCs/>
          <w:sz w:val="24"/>
          <w:szCs w:val="20"/>
        </w:rPr>
        <w:t>Inversión en un complejo turístico que generará una cierta cantidad de ingresos.</w:t>
      </w:r>
    </w:p>
    <w:p w:rsidR="00E93844" w:rsidRPr="00EC1750" w:rsidRDefault="00E93844" w:rsidP="00E93844">
      <w:pPr>
        <w:pStyle w:val="Prrafodelista"/>
        <w:rPr>
          <w:rFonts w:ascii="Times New Roman" w:hAnsi="Times New Roman" w:cs="Times New Roman"/>
          <w:bCs/>
          <w:sz w:val="24"/>
          <w:szCs w:val="20"/>
        </w:rPr>
      </w:pPr>
    </w:p>
    <w:p w:rsidR="00E93844" w:rsidRDefault="00E93844" w:rsidP="00E93844">
      <w:pPr>
        <w:pStyle w:val="Prrafodelista"/>
        <w:numPr>
          <w:ilvl w:val="0"/>
          <w:numId w:val="4"/>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 xml:space="preserve">Inversión en un parqueadero ya que en la actualidad existe abundancia de autos </w:t>
      </w:r>
    </w:p>
    <w:p w:rsidR="00E93844" w:rsidRPr="00EC1750" w:rsidRDefault="00E93844" w:rsidP="00E93844">
      <w:pPr>
        <w:pStyle w:val="Prrafodelista"/>
        <w:rPr>
          <w:rFonts w:ascii="Times New Roman" w:hAnsi="Times New Roman" w:cs="Times New Roman"/>
          <w:bCs/>
          <w:sz w:val="24"/>
          <w:szCs w:val="20"/>
        </w:rPr>
      </w:pPr>
    </w:p>
    <w:p w:rsidR="00E93844" w:rsidRPr="003E1E4B" w:rsidRDefault="00E93844" w:rsidP="00E93844">
      <w:pPr>
        <w:pStyle w:val="Prrafodelista"/>
        <w:numPr>
          <w:ilvl w:val="0"/>
          <w:numId w:val="4"/>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Inversión en una farmacia ya que las personas con frecuencia acudimos a comprar medicina con la finalidad de cuidad la salud</w:t>
      </w:r>
      <w:r w:rsidRPr="00EC1750">
        <w:rPr>
          <w:rFonts w:ascii="Times New Roman" w:hAnsi="Times New Roman" w:cs="Times New Roman"/>
          <w:bCs/>
          <w:sz w:val="24"/>
          <w:szCs w:val="20"/>
        </w:rPr>
        <w:t xml:space="preserve"> </w:t>
      </w: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
          <w:bCs/>
          <w:color w:val="0070C0"/>
          <w:sz w:val="24"/>
          <w:szCs w:val="20"/>
        </w:rPr>
        <w:lastRenderedPageBreak/>
        <w:t>3</w:t>
      </w:r>
      <w:r w:rsidRPr="00107A27">
        <w:rPr>
          <w:rFonts w:ascii="Times New Roman" w:hAnsi="Times New Roman" w:cs="Times New Roman"/>
          <w:b/>
          <w:bCs/>
          <w:color w:val="0070C0"/>
          <w:sz w:val="24"/>
          <w:szCs w:val="20"/>
        </w:rPr>
        <w:t>°. “</w:t>
      </w:r>
      <w:r>
        <w:rPr>
          <w:rFonts w:ascii="Times New Roman" w:hAnsi="Times New Roman" w:cs="Times New Roman"/>
          <w:b/>
          <w:bCs/>
          <w:color w:val="0070C0"/>
          <w:sz w:val="24"/>
          <w:szCs w:val="20"/>
        </w:rPr>
        <w:t>PRINCIPIO DE DIVERSIFICACIÓN</w:t>
      </w:r>
      <w:r w:rsidRPr="00107A27">
        <w:rPr>
          <w:rFonts w:ascii="Times New Roman" w:hAnsi="Times New Roman" w:cs="Times New Roman"/>
          <w:b/>
          <w:bCs/>
          <w:color w:val="0070C0"/>
          <w:sz w:val="24"/>
          <w:szCs w:val="20"/>
        </w:rPr>
        <w:t>”</w:t>
      </w:r>
    </w:p>
    <w:p w:rsidR="00E93844" w:rsidRPr="003E1E4B" w:rsidRDefault="00E93844" w:rsidP="00E93844">
      <w:pPr>
        <w:pStyle w:val="Prrafodelista"/>
        <w:numPr>
          <w:ilvl w:val="0"/>
          <w:numId w:val="5"/>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CNT además de contar con la prestación de líneas telefónicas también brinda el servicio de internet que es beneficiario para las dos partes.</w:t>
      </w:r>
    </w:p>
    <w:p w:rsidR="00E93844" w:rsidRPr="003E1E4B" w:rsidRDefault="00E93844" w:rsidP="00E93844">
      <w:pPr>
        <w:pStyle w:val="Prrafodelista"/>
        <w:autoSpaceDE w:val="0"/>
        <w:autoSpaceDN w:val="0"/>
        <w:adjustRightInd w:val="0"/>
        <w:spacing w:after="0" w:line="360" w:lineRule="auto"/>
        <w:jc w:val="both"/>
        <w:rPr>
          <w:rFonts w:ascii="Times New Roman" w:hAnsi="Times New Roman" w:cs="Times New Roman"/>
          <w:b/>
          <w:bCs/>
          <w:color w:val="0070C0"/>
          <w:sz w:val="24"/>
          <w:szCs w:val="20"/>
        </w:rPr>
      </w:pPr>
    </w:p>
    <w:p w:rsidR="00E93844" w:rsidRPr="003E1E4B" w:rsidRDefault="00E93844" w:rsidP="00E93844">
      <w:pPr>
        <w:pStyle w:val="Prrafodelista"/>
        <w:numPr>
          <w:ilvl w:val="0"/>
          <w:numId w:val="5"/>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Una papelería además de ofrecer los materiales básicos para la utilización en una actividad, también cuenta con anillados, copias, ampliaciones.</w:t>
      </w:r>
    </w:p>
    <w:p w:rsidR="00E93844" w:rsidRPr="003E1E4B"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pStyle w:val="Prrafodelista"/>
        <w:numPr>
          <w:ilvl w:val="0"/>
          <w:numId w:val="5"/>
        </w:numPr>
        <w:autoSpaceDE w:val="0"/>
        <w:autoSpaceDN w:val="0"/>
        <w:adjustRightInd w:val="0"/>
        <w:spacing w:after="0" w:line="360" w:lineRule="auto"/>
        <w:jc w:val="both"/>
        <w:rPr>
          <w:rFonts w:ascii="Times New Roman" w:hAnsi="Times New Roman" w:cs="Times New Roman"/>
          <w:bCs/>
          <w:sz w:val="24"/>
          <w:szCs w:val="20"/>
        </w:rPr>
      </w:pPr>
      <w:r w:rsidRPr="003E1E4B">
        <w:rPr>
          <w:rFonts w:ascii="Times New Roman" w:hAnsi="Times New Roman" w:cs="Times New Roman"/>
          <w:bCs/>
          <w:sz w:val="24"/>
          <w:szCs w:val="20"/>
        </w:rPr>
        <w:t>La industria lechera Carchi SA aparte de la elaboración de yogurt también ofrece otros productos como: queso, bolos, manjares, mantequillas.</w:t>
      </w:r>
    </w:p>
    <w:p w:rsidR="00E93844" w:rsidRPr="003D7895" w:rsidRDefault="00E93844" w:rsidP="00E93844">
      <w:pPr>
        <w:autoSpaceDE w:val="0"/>
        <w:autoSpaceDN w:val="0"/>
        <w:adjustRightInd w:val="0"/>
        <w:spacing w:after="0" w:line="360" w:lineRule="auto"/>
        <w:jc w:val="both"/>
        <w:rPr>
          <w:rFonts w:ascii="Times New Roman" w:hAnsi="Times New Roman" w:cs="Times New Roman"/>
          <w:bCs/>
          <w:sz w:val="24"/>
          <w:szCs w:val="20"/>
        </w:rPr>
      </w:pPr>
    </w:p>
    <w:p w:rsidR="00E93844" w:rsidRPr="003D7895" w:rsidRDefault="00E93844" w:rsidP="00E93844">
      <w:pPr>
        <w:pStyle w:val="Prrafodelista"/>
        <w:numPr>
          <w:ilvl w:val="0"/>
          <w:numId w:val="5"/>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AVON ofrece toda clase de cosméticos y a su vez también brinda artículos de la casa, cocina, juguetes.</w:t>
      </w:r>
    </w:p>
    <w:p w:rsidR="00E93844" w:rsidRPr="003D7895"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Pr="003D7895" w:rsidRDefault="00E93844" w:rsidP="00E93844">
      <w:pPr>
        <w:pStyle w:val="Prrafodelista"/>
        <w:numPr>
          <w:ilvl w:val="0"/>
          <w:numId w:val="5"/>
        </w:numPr>
        <w:autoSpaceDE w:val="0"/>
        <w:autoSpaceDN w:val="0"/>
        <w:adjustRightInd w:val="0"/>
        <w:spacing w:after="0" w:line="360" w:lineRule="auto"/>
        <w:jc w:val="both"/>
        <w:rPr>
          <w:rFonts w:ascii="Times New Roman" w:hAnsi="Times New Roman" w:cs="Times New Roman"/>
          <w:bCs/>
          <w:sz w:val="24"/>
          <w:szCs w:val="20"/>
        </w:rPr>
      </w:pPr>
      <w:r w:rsidRPr="003D7895">
        <w:rPr>
          <w:rFonts w:ascii="Times New Roman" w:hAnsi="Times New Roman" w:cs="Times New Roman"/>
          <w:bCs/>
          <w:sz w:val="24"/>
          <w:szCs w:val="20"/>
        </w:rPr>
        <w:t>El Banco del Pichincha brinda servicios financieros y también dispone un sistema en el que se puede realizar transacciones de pago en los servicios básicos.</w:t>
      </w: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
          <w:bCs/>
          <w:color w:val="0070C0"/>
          <w:sz w:val="24"/>
          <w:szCs w:val="20"/>
        </w:rPr>
        <w:t>4</w:t>
      </w:r>
      <w:r w:rsidRPr="00107A27">
        <w:rPr>
          <w:rFonts w:ascii="Times New Roman" w:hAnsi="Times New Roman" w:cs="Times New Roman"/>
          <w:b/>
          <w:bCs/>
          <w:color w:val="0070C0"/>
          <w:sz w:val="24"/>
          <w:szCs w:val="20"/>
        </w:rPr>
        <w:t>°. “</w:t>
      </w:r>
      <w:r>
        <w:rPr>
          <w:rFonts w:ascii="Times New Roman" w:hAnsi="Times New Roman" w:cs="Times New Roman"/>
          <w:b/>
          <w:bCs/>
          <w:color w:val="0070C0"/>
          <w:sz w:val="24"/>
          <w:szCs w:val="20"/>
        </w:rPr>
        <w:t>PRINCIPIO DE INTERCAMBIO ENTRE RIESGO Y RENDIMIENTO</w:t>
      </w:r>
      <w:r w:rsidRPr="00107A27">
        <w:rPr>
          <w:rFonts w:ascii="Times New Roman" w:hAnsi="Times New Roman" w:cs="Times New Roman"/>
          <w:b/>
          <w:bCs/>
          <w:color w:val="0070C0"/>
          <w:sz w:val="24"/>
          <w:szCs w:val="20"/>
        </w:rPr>
        <w:t>”</w:t>
      </w:r>
    </w:p>
    <w:p w:rsidR="00E93844" w:rsidRPr="005D0353" w:rsidRDefault="00E93844" w:rsidP="00E93844">
      <w:pPr>
        <w:pStyle w:val="Prrafodelista"/>
        <w:numPr>
          <w:ilvl w:val="0"/>
          <w:numId w:val="6"/>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Invertir mediante un estudio de mercados sobre tipo de calzado más usado por los consumidores y con dicho estudio ayudará a tomar una adecuada decisión.</w:t>
      </w:r>
    </w:p>
    <w:p w:rsidR="00E93844" w:rsidRPr="005D0353" w:rsidRDefault="00E93844" w:rsidP="00E93844">
      <w:pPr>
        <w:pStyle w:val="Prrafodelista"/>
        <w:autoSpaceDE w:val="0"/>
        <w:autoSpaceDN w:val="0"/>
        <w:adjustRightInd w:val="0"/>
        <w:spacing w:after="0" w:line="360" w:lineRule="auto"/>
        <w:jc w:val="both"/>
        <w:rPr>
          <w:rFonts w:ascii="Times New Roman" w:hAnsi="Times New Roman" w:cs="Times New Roman"/>
          <w:b/>
          <w:bCs/>
          <w:color w:val="0070C0"/>
          <w:sz w:val="24"/>
          <w:szCs w:val="20"/>
        </w:rPr>
      </w:pPr>
    </w:p>
    <w:p w:rsidR="00E93844" w:rsidRPr="005D0353" w:rsidRDefault="00E93844" w:rsidP="00E93844">
      <w:pPr>
        <w:pStyle w:val="Prrafodelista"/>
        <w:numPr>
          <w:ilvl w:val="0"/>
          <w:numId w:val="6"/>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Invertir en la adquisición de un sistema avanzado para el registro de las transacciones económicas de una entidad.</w:t>
      </w:r>
    </w:p>
    <w:p w:rsidR="00E93844" w:rsidRPr="005D0353" w:rsidRDefault="00E93844" w:rsidP="00E93844">
      <w:pPr>
        <w:pStyle w:val="Prrafodelista"/>
        <w:rPr>
          <w:rFonts w:ascii="Times New Roman" w:hAnsi="Times New Roman" w:cs="Times New Roman"/>
          <w:b/>
          <w:bCs/>
          <w:color w:val="0070C0"/>
          <w:sz w:val="24"/>
          <w:szCs w:val="20"/>
        </w:rPr>
      </w:pPr>
    </w:p>
    <w:p w:rsidR="00E93844" w:rsidRDefault="00E93844" w:rsidP="00E93844">
      <w:pPr>
        <w:pStyle w:val="Prrafodelista"/>
        <w:numPr>
          <w:ilvl w:val="0"/>
          <w:numId w:val="6"/>
        </w:numPr>
        <w:autoSpaceDE w:val="0"/>
        <w:autoSpaceDN w:val="0"/>
        <w:adjustRightInd w:val="0"/>
        <w:spacing w:after="0" w:line="360" w:lineRule="auto"/>
        <w:jc w:val="both"/>
        <w:rPr>
          <w:rFonts w:ascii="Times New Roman" w:hAnsi="Times New Roman" w:cs="Times New Roman"/>
          <w:bCs/>
          <w:sz w:val="24"/>
          <w:szCs w:val="20"/>
        </w:rPr>
      </w:pPr>
      <w:r w:rsidRPr="005D0353">
        <w:rPr>
          <w:rFonts w:ascii="Times New Roman" w:hAnsi="Times New Roman" w:cs="Times New Roman"/>
          <w:bCs/>
          <w:sz w:val="24"/>
          <w:szCs w:val="20"/>
        </w:rPr>
        <w:t>Mediante una investigación de mercado determinar la marca de Laptops son las más usadas e invertir en la compra de las mismas para mejorar y actualizar el funcionamiento de una empresa</w:t>
      </w:r>
    </w:p>
    <w:p w:rsidR="00E93844" w:rsidRPr="005D0353" w:rsidRDefault="00E93844" w:rsidP="00E93844">
      <w:pPr>
        <w:pStyle w:val="Prrafodelista"/>
        <w:rPr>
          <w:rFonts w:ascii="Times New Roman" w:hAnsi="Times New Roman" w:cs="Times New Roman"/>
          <w:bCs/>
          <w:sz w:val="24"/>
          <w:szCs w:val="20"/>
        </w:rPr>
      </w:pPr>
    </w:p>
    <w:p w:rsidR="00E93844" w:rsidRDefault="00E93844" w:rsidP="00E93844">
      <w:pPr>
        <w:pStyle w:val="Prrafodelista"/>
        <w:numPr>
          <w:ilvl w:val="0"/>
          <w:numId w:val="6"/>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Hacer un estudio de mercado acerca de productos de aseo que se adquieran en mayor cantidad e invertir una cierta cantidad de dinero en dichos productos para comercializarlos.</w:t>
      </w:r>
    </w:p>
    <w:p w:rsidR="00E93844" w:rsidRPr="005D0353" w:rsidRDefault="00E93844" w:rsidP="00E93844">
      <w:pPr>
        <w:pStyle w:val="Prrafodelista"/>
        <w:rPr>
          <w:rFonts w:ascii="Times New Roman" w:hAnsi="Times New Roman" w:cs="Times New Roman"/>
          <w:bCs/>
          <w:sz w:val="24"/>
          <w:szCs w:val="20"/>
        </w:rPr>
      </w:pPr>
    </w:p>
    <w:p w:rsidR="00E93844" w:rsidRPr="00220345" w:rsidRDefault="00E93844" w:rsidP="00E93844">
      <w:pPr>
        <w:pStyle w:val="Prrafodelista"/>
        <w:numPr>
          <w:ilvl w:val="0"/>
          <w:numId w:val="6"/>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lastRenderedPageBreak/>
        <w:t xml:space="preserve">Invertir en agricultura haciendo un estudio adecuado para saber el alimento a sembrar.  </w:t>
      </w: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
          <w:bCs/>
          <w:color w:val="0070C0"/>
          <w:sz w:val="24"/>
          <w:szCs w:val="20"/>
        </w:rPr>
        <w:t>5</w:t>
      </w:r>
      <w:r w:rsidRPr="00107A27">
        <w:rPr>
          <w:rFonts w:ascii="Times New Roman" w:hAnsi="Times New Roman" w:cs="Times New Roman"/>
          <w:b/>
          <w:bCs/>
          <w:color w:val="0070C0"/>
          <w:sz w:val="24"/>
          <w:szCs w:val="20"/>
        </w:rPr>
        <w:t>°. “</w:t>
      </w:r>
      <w:r>
        <w:rPr>
          <w:rFonts w:ascii="Times New Roman" w:hAnsi="Times New Roman" w:cs="Times New Roman"/>
          <w:b/>
          <w:bCs/>
          <w:color w:val="0070C0"/>
          <w:sz w:val="24"/>
          <w:szCs w:val="20"/>
        </w:rPr>
        <w:t>PRINCIPIO DE COSTO DE OPORTUNIDAD</w:t>
      </w:r>
      <w:r w:rsidRPr="00107A27">
        <w:rPr>
          <w:rFonts w:ascii="Times New Roman" w:hAnsi="Times New Roman" w:cs="Times New Roman"/>
          <w:b/>
          <w:bCs/>
          <w:color w:val="0070C0"/>
          <w:sz w:val="24"/>
          <w:szCs w:val="20"/>
        </w:rPr>
        <w:t>”</w:t>
      </w:r>
    </w:p>
    <w:p w:rsidR="00E93844" w:rsidRPr="00220345" w:rsidRDefault="00E93844" w:rsidP="00E93844">
      <w:pPr>
        <w:pStyle w:val="Prrafodelista"/>
        <w:numPr>
          <w:ilvl w:val="0"/>
          <w:numId w:val="7"/>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Una empresa industrial para dar mejoras a la misma tiene dos opciones que son:</w:t>
      </w:r>
    </w:p>
    <w:p w:rsidR="00E93844" w:rsidRPr="00220345" w:rsidRDefault="00E93844" w:rsidP="00E93844">
      <w:pPr>
        <w:pStyle w:val="Prrafodelista"/>
        <w:numPr>
          <w:ilvl w:val="0"/>
          <w:numId w:val="9"/>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Comprar equipo de seguridad para los empleados, o</w:t>
      </w:r>
    </w:p>
    <w:p w:rsidR="00E93844" w:rsidRPr="00220345" w:rsidRDefault="00E93844" w:rsidP="00E93844">
      <w:pPr>
        <w:pStyle w:val="Prrafodelista"/>
        <w:numPr>
          <w:ilvl w:val="0"/>
          <w:numId w:val="9"/>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Comprar un auto para distribución del producto.</w:t>
      </w:r>
    </w:p>
    <w:p w:rsidR="00E93844" w:rsidRDefault="00E93844" w:rsidP="00E93844">
      <w:pPr>
        <w:autoSpaceDE w:val="0"/>
        <w:autoSpaceDN w:val="0"/>
        <w:adjustRightInd w:val="0"/>
        <w:spacing w:after="0" w:line="360" w:lineRule="auto"/>
        <w:ind w:left="709"/>
        <w:jc w:val="both"/>
        <w:rPr>
          <w:rFonts w:ascii="Times New Roman" w:hAnsi="Times New Roman" w:cs="Times New Roman"/>
          <w:bCs/>
          <w:sz w:val="24"/>
          <w:szCs w:val="20"/>
        </w:rPr>
      </w:pPr>
      <w:r>
        <w:rPr>
          <w:rFonts w:ascii="Times New Roman" w:hAnsi="Times New Roman" w:cs="Times New Roman"/>
          <w:b/>
          <w:bCs/>
          <w:color w:val="0070C0"/>
          <w:sz w:val="24"/>
          <w:szCs w:val="20"/>
        </w:rPr>
        <w:t xml:space="preserve"> </w:t>
      </w:r>
      <w:r w:rsidRPr="00220345">
        <w:rPr>
          <w:rFonts w:ascii="Times New Roman" w:hAnsi="Times New Roman" w:cs="Times New Roman"/>
          <w:bCs/>
          <w:sz w:val="24"/>
          <w:szCs w:val="20"/>
        </w:rPr>
        <w:t>La empresa se decide por la primera opción ya que el p</w:t>
      </w:r>
      <w:r>
        <w:rPr>
          <w:rFonts w:ascii="Times New Roman" w:hAnsi="Times New Roman" w:cs="Times New Roman"/>
          <w:bCs/>
          <w:sz w:val="24"/>
          <w:szCs w:val="20"/>
        </w:rPr>
        <w:t>ersonal es lo</w:t>
      </w:r>
      <w:r w:rsidRPr="00220345">
        <w:rPr>
          <w:rFonts w:ascii="Times New Roman" w:hAnsi="Times New Roman" w:cs="Times New Roman"/>
          <w:bCs/>
          <w:sz w:val="24"/>
          <w:szCs w:val="20"/>
        </w:rPr>
        <w:t xml:space="preserve"> más      importante porque aportan al proceso de producción.</w:t>
      </w:r>
    </w:p>
    <w:p w:rsidR="00E93844" w:rsidRPr="00220345" w:rsidRDefault="00E93844" w:rsidP="00E93844">
      <w:pPr>
        <w:autoSpaceDE w:val="0"/>
        <w:autoSpaceDN w:val="0"/>
        <w:adjustRightInd w:val="0"/>
        <w:spacing w:after="0" w:line="360" w:lineRule="auto"/>
        <w:ind w:left="709"/>
        <w:jc w:val="both"/>
        <w:rPr>
          <w:rFonts w:ascii="Times New Roman" w:hAnsi="Times New Roman" w:cs="Times New Roman"/>
          <w:bCs/>
          <w:sz w:val="24"/>
          <w:szCs w:val="20"/>
        </w:rPr>
      </w:pPr>
    </w:p>
    <w:p w:rsidR="00E93844" w:rsidRDefault="00E93844" w:rsidP="00E93844">
      <w:pPr>
        <w:pStyle w:val="Prrafodelista"/>
        <w:numPr>
          <w:ilvl w:val="0"/>
          <w:numId w:val="7"/>
        </w:numPr>
        <w:autoSpaceDE w:val="0"/>
        <w:autoSpaceDN w:val="0"/>
        <w:adjustRightInd w:val="0"/>
        <w:spacing w:after="0" w:line="360" w:lineRule="auto"/>
        <w:jc w:val="both"/>
        <w:rPr>
          <w:rFonts w:ascii="Times New Roman" w:hAnsi="Times New Roman" w:cs="Times New Roman"/>
          <w:bCs/>
          <w:sz w:val="24"/>
          <w:szCs w:val="20"/>
        </w:rPr>
      </w:pPr>
      <w:r w:rsidRPr="00220345">
        <w:rPr>
          <w:rFonts w:ascii="Times New Roman" w:hAnsi="Times New Roman" w:cs="Times New Roman"/>
          <w:bCs/>
          <w:sz w:val="24"/>
          <w:szCs w:val="20"/>
        </w:rPr>
        <w:t xml:space="preserve">Un estudiante debe decidir entre seguir estudiando o buscar en empleo. Él decidió estudiar ya que en un futuro le servirá de mucho ejercer como profesional. </w:t>
      </w:r>
    </w:p>
    <w:p w:rsidR="00E93844" w:rsidRPr="00220345" w:rsidRDefault="00E93844" w:rsidP="00E93844">
      <w:pPr>
        <w:autoSpaceDE w:val="0"/>
        <w:autoSpaceDN w:val="0"/>
        <w:adjustRightInd w:val="0"/>
        <w:spacing w:after="0" w:line="360" w:lineRule="auto"/>
        <w:jc w:val="both"/>
        <w:rPr>
          <w:rFonts w:ascii="Times New Roman" w:hAnsi="Times New Roman" w:cs="Times New Roman"/>
          <w:bCs/>
          <w:sz w:val="24"/>
          <w:szCs w:val="20"/>
        </w:rPr>
      </w:pPr>
    </w:p>
    <w:p w:rsidR="00E93844" w:rsidRPr="00BE1391" w:rsidRDefault="00E93844" w:rsidP="00E93844">
      <w:pPr>
        <w:pStyle w:val="Prrafodelista"/>
        <w:numPr>
          <w:ilvl w:val="0"/>
          <w:numId w:val="7"/>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Un gerente debe realizar dos actividades en el mes respecto al personal que son:</w:t>
      </w:r>
    </w:p>
    <w:p w:rsidR="00E93844" w:rsidRPr="00BE1391" w:rsidRDefault="00E93844" w:rsidP="00E93844">
      <w:pPr>
        <w:pStyle w:val="Prrafodelista"/>
        <w:numPr>
          <w:ilvl w:val="0"/>
          <w:numId w:val="10"/>
        </w:numPr>
        <w:autoSpaceDE w:val="0"/>
        <w:autoSpaceDN w:val="0"/>
        <w:adjustRightInd w:val="0"/>
        <w:spacing w:after="0" w:line="360" w:lineRule="auto"/>
        <w:jc w:val="both"/>
        <w:rPr>
          <w:rFonts w:ascii="Times New Roman" w:hAnsi="Times New Roman" w:cs="Times New Roman"/>
          <w:b/>
          <w:bCs/>
          <w:sz w:val="24"/>
          <w:szCs w:val="20"/>
        </w:rPr>
      </w:pPr>
      <w:r w:rsidRPr="00BE1391">
        <w:rPr>
          <w:rFonts w:ascii="Times New Roman" w:hAnsi="Times New Roman" w:cs="Times New Roman"/>
          <w:b/>
          <w:bCs/>
          <w:sz w:val="24"/>
          <w:szCs w:val="20"/>
        </w:rPr>
        <w:t>Brindar capacitaciones, o</w:t>
      </w:r>
    </w:p>
    <w:p w:rsidR="00E93844" w:rsidRPr="00BE1391" w:rsidRDefault="00E93844" w:rsidP="00E93844">
      <w:pPr>
        <w:pStyle w:val="Prrafodelista"/>
        <w:numPr>
          <w:ilvl w:val="0"/>
          <w:numId w:val="10"/>
        </w:numPr>
        <w:autoSpaceDE w:val="0"/>
        <w:autoSpaceDN w:val="0"/>
        <w:adjustRightInd w:val="0"/>
        <w:spacing w:after="0" w:line="360" w:lineRule="auto"/>
        <w:jc w:val="both"/>
        <w:rPr>
          <w:rFonts w:ascii="Times New Roman" w:hAnsi="Times New Roman" w:cs="Times New Roman"/>
          <w:bCs/>
          <w:sz w:val="24"/>
          <w:szCs w:val="20"/>
        </w:rPr>
      </w:pPr>
      <w:r w:rsidRPr="00BE1391">
        <w:rPr>
          <w:rFonts w:ascii="Times New Roman" w:hAnsi="Times New Roman" w:cs="Times New Roman"/>
          <w:bCs/>
          <w:sz w:val="24"/>
          <w:szCs w:val="20"/>
        </w:rPr>
        <w:t>Realizar una actividad recreativa un fin de semana</w:t>
      </w:r>
    </w:p>
    <w:p w:rsidR="00E93844" w:rsidRDefault="00E93844" w:rsidP="00E93844">
      <w:pPr>
        <w:pStyle w:val="Prrafodelista"/>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El gerente opta por realizar capacitaciones al personal de la empresa y de esa manera lograr obtener un mejor desempeño por parte de los involucrados.</w:t>
      </w:r>
    </w:p>
    <w:p w:rsidR="00E93844" w:rsidRDefault="00E93844" w:rsidP="00E93844">
      <w:pPr>
        <w:pStyle w:val="Prrafodelista"/>
        <w:autoSpaceDE w:val="0"/>
        <w:autoSpaceDN w:val="0"/>
        <w:adjustRightInd w:val="0"/>
        <w:spacing w:after="0" w:line="360" w:lineRule="auto"/>
        <w:jc w:val="both"/>
        <w:rPr>
          <w:rFonts w:ascii="Times New Roman" w:hAnsi="Times New Roman" w:cs="Times New Roman"/>
          <w:bCs/>
          <w:sz w:val="24"/>
          <w:szCs w:val="20"/>
        </w:rPr>
      </w:pPr>
    </w:p>
    <w:p w:rsidR="00E93844" w:rsidRDefault="00E93844" w:rsidP="00E93844">
      <w:pPr>
        <w:pStyle w:val="Prrafodelista"/>
        <w:numPr>
          <w:ilvl w:val="0"/>
          <w:numId w:val="11"/>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Un profesor de contabilidad para su enseñanza opta por dos parámetros: dar clases utilizando mapas sinópticos o en libros. El profesor decide la primera opción ya que se trata de aportar conocimientos a los estudiantes de la mejor manera posible.</w:t>
      </w:r>
    </w:p>
    <w:p w:rsidR="00E93844" w:rsidRDefault="00E93844" w:rsidP="00E93844">
      <w:pPr>
        <w:pStyle w:val="Prrafodelista"/>
        <w:autoSpaceDE w:val="0"/>
        <w:autoSpaceDN w:val="0"/>
        <w:adjustRightInd w:val="0"/>
        <w:spacing w:after="0" w:line="360" w:lineRule="auto"/>
        <w:jc w:val="both"/>
        <w:rPr>
          <w:rFonts w:ascii="Times New Roman" w:hAnsi="Times New Roman" w:cs="Times New Roman"/>
          <w:bCs/>
          <w:sz w:val="24"/>
          <w:szCs w:val="20"/>
        </w:rPr>
      </w:pPr>
    </w:p>
    <w:p w:rsidR="00E93844" w:rsidRPr="00BE1391" w:rsidRDefault="00E93844" w:rsidP="00E93844">
      <w:pPr>
        <w:pStyle w:val="Prrafodelista"/>
        <w:numPr>
          <w:ilvl w:val="0"/>
          <w:numId w:val="11"/>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El contador en una empresa para su desempeño le presentaron dos opciones que son: optar por un sistema contable o llevar la contabilidad en registros. El contador decide usar la tecnología la cual facilita de tiempo y a su vez nutre de nuevos conocimientos tecnológicos en relación a la contabilidad.</w:t>
      </w:r>
    </w:p>
    <w:p w:rsidR="00E93844" w:rsidRPr="00F15C6C" w:rsidRDefault="00E93844" w:rsidP="00E93844">
      <w:pPr>
        <w:pStyle w:val="Prrafodelista"/>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pStyle w:val="Prrafodelista"/>
        <w:autoSpaceDE w:val="0"/>
        <w:autoSpaceDN w:val="0"/>
        <w:adjustRightInd w:val="0"/>
        <w:spacing w:after="0" w:line="360" w:lineRule="auto"/>
        <w:jc w:val="both"/>
        <w:rPr>
          <w:rFonts w:ascii="Times New Roman" w:hAnsi="Times New Roman" w:cs="Times New Roman"/>
          <w:bCs/>
          <w:sz w:val="24"/>
          <w:szCs w:val="20"/>
        </w:rPr>
      </w:pPr>
    </w:p>
    <w:p w:rsidR="00E93844" w:rsidRPr="00F15C6C" w:rsidRDefault="00E93844" w:rsidP="00E93844">
      <w:pPr>
        <w:pStyle w:val="Prrafodelista"/>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
          <w:bCs/>
          <w:color w:val="0070C0"/>
          <w:sz w:val="24"/>
          <w:szCs w:val="20"/>
        </w:rPr>
        <w:lastRenderedPageBreak/>
        <w:t>6</w:t>
      </w:r>
      <w:r w:rsidRPr="00F15C6C">
        <w:rPr>
          <w:rFonts w:ascii="Times New Roman" w:hAnsi="Times New Roman" w:cs="Times New Roman"/>
          <w:b/>
          <w:bCs/>
          <w:color w:val="0070C0"/>
          <w:sz w:val="24"/>
          <w:szCs w:val="20"/>
        </w:rPr>
        <w:t xml:space="preserve">°. “PRINCIPIO DE </w:t>
      </w:r>
      <w:r>
        <w:rPr>
          <w:rFonts w:ascii="Times New Roman" w:hAnsi="Times New Roman" w:cs="Times New Roman"/>
          <w:b/>
          <w:bCs/>
          <w:color w:val="0070C0"/>
          <w:sz w:val="24"/>
          <w:szCs w:val="20"/>
        </w:rPr>
        <w:t>VENTAJA COMPARATIVA</w:t>
      </w:r>
      <w:r w:rsidRPr="00F15C6C">
        <w:rPr>
          <w:rFonts w:ascii="Times New Roman" w:hAnsi="Times New Roman" w:cs="Times New Roman"/>
          <w:b/>
          <w:bCs/>
          <w:color w:val="0070C0"/>
          <w:sz w:val="24"/>
          <w:szCs w:val="20"/>
        </w:rPr>
        <w:t>”</w:t>
      </w:r>
    </w:p>
    <w:p w:rsidR="00E93844" w:rsidRDefault="00E93844" w:rsidP="00E93844">
      <w:pPr>
        <w:pStyle w:val="Prrafodelista"/>
        <w:numPr>
          <w:ilvl w:val="0"/>
          <w:numId w:val="8"/>
        </w:numPr>
        <w:autoSpaceDE w:val="0"/>
        <w:autoSpaceDN w:val="0"/>
        <w:adjustRightInd w:val="0"/>
        <w:spacing w:after="0" w:line="360" w:lineRule="auto"/>
        <w:jc w:val="both"/>
        <w:rPr>
          <w:rFonts w:ascii="Times New Roman" w:hAnsi="Times New Roman" w:cs="Times New Roman"/>
          <w:bCs/>
          <w:sz w:val="24"/>
          <w:szCs w:val="20"/>
        </w:rPr>
      </w:pPr>
      <w:r w:rsidRPr="00C41F2A">
        <w:rPr>
          <w:rFonts w:ascii="Times New Roman" w:hAnsi="Times New Roman" w:cs="Times New Roman"/>
          <w:bCs/>
          <w:sz w:val="24"/>
          <w:szCs w:val="20"/>
        </w:rPr>
        <w:t>Especializarse en la elaboración de artesanías para ser competitivo en los países que diseñan dichos artículos</w:t>
      </w:r>
      <w:r>
        <w:rPr>
          <w:rFonts w:ascii="Times New Roman" w:hAnsi="Times New Roman" w:cs="Times New Roman"/>
          <w:bCs/>
          <w:sz w:val="24"/>
          <w:szCs w:val="20"/>
        </w:rPr>
        <w:t>.</w:t>
      </w:r>
    </w:p>
    <w:p w:rsidR="00E93844" w:rsidRPr="00C41F2A" w:rsidRDefault="00E93844" w:rsidP="00E93844">
      <w:pPr>
        <w:pStyle w:val="Prrafodelista"/>
        <w:numPr>
          <w:ilvl w:val="0"/>
          <w:numId w:val="8"/>
        </w:numPr>
        <w:autoSpaceDE w:val="0"/>
        <w:autoSpaceDN w:val="0"/>
        <w:adjustRightInd w:val="0"/>
        <w:spacing w:after="0" w:line="360" w:lineRule="auto"/>
        <w:jc w:val="both"/>
        <w:rPr>
          <w:rFonts w:ascii="Times New Roman" w:hAnsi="Times New Roman" w:cs="Times New Roman"/>
          <w:bCs/>
          <w:sz w:val="24"/>
          <w:szCs w:val="20"/>
        </w:rPr>
      </w:pPr>
      <w:r>
        <w:rPr>
          <w:rFonts w:ascii="Times New Roman" w:hAnsi="Times New Roman" w:cs="Times New Roman"/>
          <w:bCs/>
          <w:sz w:val="24"/>
          <w:szCs w:val="20"/>
        </w:rPr>
        <w:t>Invertir y especializarse en la elaboración de yogurt y entrar a la competencia con empresas de la misma actividad.</w:t>
      </w:r>
    </w:p>
    <w:p w:rsidR="00E93844" w:rsidRPr="00F15C6C" w:rsidRDefault="00E93844" w:rsidP="00E93844">
      <w:pPr>
        <w:pStyle w:val="Prrafodelista"/>
        <w:numPr>
          <w:ilvl w:val="0"/>
          <w:numId w:val="8"/>
        </w:numPr>
        <w:autoSpaceDE w:val="0"/>
        <w:autoSpaceDN w:val="0"/>
        <w:adjustRightInd w:val="0"/>
        <w:spacing w:after="0" w:line="360" w:lineRule="auto"/>
        <w:jc w:val="both"/>
        <w:rPr>
          <w:rFonts w:ascii="Times New Roman" w:hAnsi="Times New Roman" w:cs="Times New Roman"/>
          <w:b/>
          <w:bCs/>
          <w:color w:val="0070C0"/>
          <w:sz w:val="24"/>
          <w:szCs w:val="20"/>
        </w:rPr>
      </w:pPr>
      <w:r>
        <w:rPr>
          <w:rFonts w:ascii="Times New Roman" w:hAnsi="Times New Roman" w:cs="Times New Roman"/>
          <w:bCs/>
          <w:sz w:val="24"/>
          <w:szCs w:val="20"/>
        </w:rPr>
        <w:t>Especializarse en avances tecnológicos para ser generadores del comercio internacional en tecnología.</w:t>
      </w:r>
    </w:p>
    <w:p w:rsidR="00E93844" w:rsidRPr="00C41F2A" w:rsidRDefault="00E93844" w:rsidP="00E93844">
      <w:pPr>
        <w:pStyle w:val="Prrafodelista"/>
        <w:numPr>
          <w:ilvl w:val="0"/>
          <w:numId w:val="8"/>
        </w:numPr>
        <w:autoSpaceDE w:val="0"/>
        <w:autoSpaceDN w:val="0"/>
        <w:adjustRightInd w:val="0"/>
        <w:spacing w:after="0" w:line="360" w:lineRule="auto"/>
        <w:jc w:val="both"/>
        <w:rPr>
          <w:rFonts w:ascii="Times New Roman" w:hAnsi="Times New Roman" w:cs="Times New Roman"/>
          <w:bCs/>
          <w:sz w:val="24"/>
          <w:szCs w:val="20"/>
        </w:rPr>
      </w:pPr>
      <w:r w:rsidRPr="00C41F2A">
        <w:rPr>
          <w:rFonts w:ascii="Times New Roman" w:hAnsi="Times New Roman" w:cs="Times New Roman"/>
          <w:bCs/>
          <w:sz w:val="24"/>
          <w:szCs w:val="20"/>
        </w:rPr>
        <w:t xml:space="preserve">Especializarse en realizar </w:t>
      </w:r>
      <w:proofErr w:type="spellStart"/>
      <w:r w:rsidRPr="00C41F2A">
        <w:rPr>
          <w:rFonts w:ascii="Times New Roman" w:hAnsi="Times New Roman" w:cs="Times New Roman"/>
          <w:bCs/>
          <w:sz w:val="24"/>
          <w:szCs w:val="20"/>
        </w:rPr>
        <w:t>auditorias</w:t>
      </w:r>
      <w:proofErr w:type="spellEnd"/>
      <w:r w:rsidRPr="00C41F2A">
        <w:rPr>
          <w:rFonts w:ascii="Times New Roman" w:hAnsi="Times New Roman" w:cs="Times New Roman"/>
          <w:bCs/>
          <w:sz w:val="24"/>
          <w:szCs w:val="20"/>
        </w:rPr>
        <w:t xml:space="preserve"> y de esta manera ser reconocidos por el desempeño en varios legares del ecuador.</w:t>
      </w:r>
    </w:p>
    <w:p w:rsidR="00E93844" w:rsidRPr="00C41F2A" w:rsidRDefault="00E93844" w:rsidP="00E93844">
      <w:pPr>
        <w:pStyle w:val="Prrafodelista"/>
        <w:numPr>
          <w:ilvl w:val="0"/>
          <w:numId w:val="8"/>
        </w:numPr>
        <w:autoSpaceDE w:val="0"/>
        <w:autoSpaceDN w:val="0"/>
        <w:adjustRightInd w:val="0"/>
        <w:spacing w:after="0" w:line="360" w:lineRule="auto"/>
        <w:jc w:val="both"/>
        <w:rPr>
          <w:rFonts w:ascii="Times New Roman" w:hAnsi="Times New Roman" w:cs="Times New Roman"/>
          <w:bCs/>
          <w:sz w:val="24"/>
          <w:szCs w:val="20"/>
        </w:rPr>
      </w:pPr>
      <w:r w:rsidRPr="00C41F2A">
        <w:rPr>
          <w:rFonts w:ascii="Times New Roman" w:hAnsi="Times New Roman" w:cs="Times New Roman"/>
          <w:bCs/>
          <w:sz w:val="24"/>
          <w:szCs w:val="20"/>
        </w:rPr>
        <w:t xml:space="preserve">Especializarse en la elaboración de una nueva marca de jeans que tengan buena calidad, precio adecuado, modelos , </w:t>
      </w:r>
      <w:proofErr w:type="spellStart"/>
      <w:r w:rsidRPr="00C41F2A">
        <w:rPr>
          <w:rFonts w:ascii="Times New Roman" w:hAnsi="Times New Roman" w:cs="Times New Roman"/>
          <w:bCs/>
          <w:sz w:val="24"/>
          <w:szCs w:val="20"/>
        </w:rPr>
        <w:t>erc</w:t>
      </w:r>
      <w:proofErr w:type="spellEnd"/>
      <w:r w:rsidRPr="00C41F2A">
        <w:rPr>
          <w:rFonts w:ascii="Times New Roman" w:hAnsi="Times New Roman" w:cs="Times New Roman"/>
          <w:bCs/>
          <w:sz w:val="24"/>
          <w:szCs w:val="20"/>
        </w:rPr>
        <w:t xml:space="preserve"> para hacer competencia con otras empresas </w:t>
      </w:r>
    </w:p>
    <w:p w:rsidR="00E93844" w:rsidRPr="00F15C6C" w:rsidRDefault="00E93844" w:rsidP="00E93844">
      <w:pPr>
        <w:pStyle w:val="Prrafodelista"/>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color w:val="0070C0"/>
          <w:sz w:val="24"/>
          <w:szCs w:val="20"/>
        </w:rPr>
      </w:pPr>
    </w:p>
    <w:p w:rsidR="00E93844" w:rsidRDefault="00E93844" w:rsidP="00E93844">
      <w:pPr>
        <w:autoSpaceDE w:val="0"/>
        <w:autoSpaceDN w:val="0"/>
        <w:adjustRightInd w:val="0"/>
        <w:spacing w:after="0" w:line="360" w:lineRule="auto"/>
        <w:jc w:val="both"/>
        <w:rPr>
          <w:rFonts w:ascii="Times New Roman" w:hAnsi="Times New Roman" w:cs="Times New Roman"/>
          <w:b/>
          <w:bCs/>
          <w:sz w:val="24"/>
          <w:szCs w:val="20"/>
        </w:rPr>
      </w:pPr>
      <w:r>
        <w:rPr>
          <w:rFonts w:ascii="Times New Roman" w:hAnsi="Times New Roman" w:cs="Times New Roman"/>
          <w:b/>
          <w:bCs/>
          <w:sz w:val="24"/>
          <w:szCs w:val="20"/>
        </w:rPr>
        <w:t>BIBLIOGRAFÍA</w:t>
      </w:r>
    </w:p>
    <w:p w:rsidR="00E93844" w:rsidRPr="005F5742" w:rsidRDefault="00E93844" w:rsidP="00E93844">
      <w:pPr>
        <w:pStyle w:val="Bibliografa"/>
        <w:ind w:left="720" w:hanging="720"/>
        <w:rPr>
          <w:rFonts w:ascii="Times New Roman" w:hAnsi="Times New Roman" w:cs="Times New Roman"/>
          <w:noProof/>
          <w:sz w:val="24"/>
          <w:szCs w:val="24"/>
        </w:rPr>
      </w:pPr>
      <w:r w:rsidRPr="005F5742">
        <w:rPr>
          <w:rFonts w:ascii="Times New Roman" w:hAnsi="Times New Roman" w:cs="Times New Roman"/>
          <w:b/>
          <w:bCs/>
          <w:sz w:val="24"/>
          <w:szCs w:val="24"/>
        </w:rPr>
        <w:fldChar w:fldCharType="begin"/>
      </w:r>
      <w:r w:rsidRPr="005F5742">
        <w:rPr>
          <w:rFonts w:ascii="Times New Roman" w:hAnsi="Times New Roman" w:cs="Times New Roman"/>
          <w:b/>
          <w:bCs/>
          <w:sz w:val="24"/>
          <w:szCs w:val="24"/>
        </w:rPr>
        <w:instrText xml:space="preserve"> BIBLIOGRAPHY  \l 12298 </w:instrText>
      </w:r>
      <w:r w:rsidRPr="005F5742">
        <w:rPr>
          <w:rFonts w:ascii="Times New Roman" w:hAnsi="Times New Roman" w:cs="Times New Roman"/>
          <w:b/>
          <w:bCs/>
          <w:sz w:val="24"/>
          <w:szCs w:val="24"/>
        </w:rPr>
        <w:fldChar w:fldCharType="separate"/>
      </w:r>
      <w:r w:rsidRPr="005F5742">
        <w:rPr>
          <w:rFonts w:ascii="Times New Roman" w:hAnsi="Times New Roman" w:cs="Times New Roman"/>
          <w:noProof/>
          <w:sz w:val="24"/>
          <w:szCs w:val="24"/>
        </w:rPr>
        <w:t xml:space="preserve">Morales Castro, A. (2008). </w:t>
      </w:r>
      <w:r w:rsidRPr="005F5742">
        <w:rPr>
          <w:rFonts w:ascii="Times New Roman" w:hAnsi="Times New Roman" w:cs="Times New Roman"/>
          <w:iCs/>
          <w:noProof/>
          <w:sz w:val="24"/>
          <w:szCs w:val="24"/>
        </w:rPr>
        <w:t>Principios de Finanzas.</w:t>
      </w:r>
      <w:r w:rsidRPr="005F5742">
        <w:rPr>
          <w:rFonts w:ascii="Times New Roman" w:hAnsi="Times New Roman" w:cs="Times New Roman"/>
          <w:noProof/>
          <w:sz w:val="24"/>
          <w:szCs w:val="24"/>
        </w:rPr>
        <w:t xml:space="preserve"> México: Trillas, pag.56.</w:t>
      </w:r>
    </w:p>
    <w:p w:rsidR="00E93844" w:rsidRPr="005F5742" w:rsidRDefault="00E93844" w:rsidP="00E93844">
      <w:pPr>
        <w:pStyle w:val="Bibliografa"/>
        <w:rPr>
          <w:rFonts w:ascii="Times New Roman" w:hAnsi="Times New Roman" w:cs="Times New Roman"/>
          <w:noProof/>
          <w:sz w:val="24"/>
          <w:szCs w:val="24"/>
        </w:rPr>
      </w:pPr>
      <w:r w:rsidRPr="005F5742">
        <w:rPr>
          <w:rFonts w:ascii="Times New Roman" w:hAnsi="Times New Roman" w:cs="Times New Roman"/>
          <w:noProof/>
          <w:sz w:val="24"/>
          <w:szCs w:val="24"/>
        </w:rPr>
        <w:t xml:space="preserve">Van Horne, J. C. (2002). </w:t>
      </w:r>
      <w:r w:rsidRPr="005F5742">
        <w:rPr>
          <w:rFonts w:ascii="Times New Roman" w:hAnsi="Times New Roman" w:cs="Times New Roman"/>
          <w:iCs/>
          <w:noProof/>
          <w:sz w:val="24"/>
          <w:szCs w:val="24"/>
        </w:rPr>
        <w:t>Fundamentos de Administración Financiera.</w:t>
      </w:r>
      <w:r w:rsidRPr="005F5742">
        <w:rPr>
          <w:rFonts w:ascii="Times New Roman" w:hAnsi="Times New Roman" w:cs="Times New Roman"/>
          <w:noProof/>
          <w:sz w:val="24"/>
          <w:szCs w:val="24"/>
        </w:rPr>
        <w:t xml:space="preserve"> México: Person Education, pag. 64.</w:t>
      </w:r>
    </w:p>
    <w:p w:rsidR="00186ED4" w:rsidRDefault="00E93844" w:rsidP="00186ED4">
      <w:pPr>
        <w:spacing w:line="360" w:lineRule="auto"/>
        <w:jc w:val="center"/>
        <w:rPr>
          <w:rFonts w:ascii="Times New Roman" w:hAnsi="Times New Roman" w:cs="Times New Roman"/>
          <w:b/>
          <w:bCs/>
          <w:sz w:val="24"/>
          <w:szCs w:val="24"/>
        </w:rPr>
      </w:pPr>
      <w:r w:rsidRPr="005F5742">
        <w:rPr>
          <w:rFonts w:ascii="Times New Roman" w:hAnsi="Times New Roman" w:cs="Times New Roman"/>
          <w:b/>
          <w:bCs/>
          <w:sz w:val="24"/>
          <w:szCs w:val="24"/>
        </w:rPr>
        <w:fldChar w:fldCharType="end"/>
      </w: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Default="00186ED4" w:rsidP="00186ED4">
      <w:pPr>
        <w:spacing w:line="360" w:lineRule="auto"/>
        <w:jc w:val="center"/>
        <w:rPr>
          <w:rFonts w:ascii="Times New Roman" w:hAnsi="Times New Roman" w:cs="Times New Roman"/>
          <w:b/>
          <w:bCs/>
          <w:sz w:val="24"/>
          <w:szCs w:val="24"/>
        </w:rPr>
      </w:pPr>
    </w:p>
    <w:p w:rsidR="00186ED4" w:rsidRPr="009B490D" w:rsidRDefault="00186ED4" w:rsidP="00186ED4">
      <w:pPr>
        <w:spacing w:line="360" w:lineRule="auto"/>
        <w:jc w:val="center"/>
        <w:rPr>
          <w:rFonts w:ascii="Times New Roman" w:hAnsi="Times New Roman" w:cs="Times New Roman"/>
          <w:b/>
          <w:sz w:val="36"/>
          <w:szCs w:val="36"/>
        </w:rPr>
      </w:pPr>
      <w:r w:rsidRPr="00186ED4">
        <w:rPr>
          <w:rFonts w:ascii="Times New Roman" w:hAnsi="Times New Roman" w:cs="Times New Roman"/>
          <w:b/>
          <w:sz w:val="36"/>
          <w:szCs w:val="36"/>
        </w:rPr>
        <w:lastRenderedPageBreak/>
        <w:t xml:space="preserve"> </w:t>
      </w:r>
      <w:r w:rsidRPr="009B490D">
        <w:rPr>
          <w:rFonts w:ascii="Times New Roman" w:hAnsi="Times New Roman" w:cs="Times New Roman"/>
          <w:b/>
          <w:sz w:val="36"/>
          <w:szCs w:val="36"/>
        </w:rPr>
        <w:t>UNIVERSIDAD REGIONAL AUTÓNOMA DE LOS ANDES</w:t>
      </w:r>
    </w:p>
    <w:p w:rsidR="00186ED4" w:rsidRPr="009B490D" w:rsidRDefault="00186ED4" w:rsidP="00186ED4">
      <w:pPr>
        <w:spacing w:line="360" w:lineRule="auto"/>
        <w:jc w:val="center"/>
        <w:rPr>
          <w:rFonts w:ascii="Times New Roman" w:hAnsi="Times New Roman" w:cs="Times New Roman"/>
          <w:b/>
          <w:sz w:val="36"/>
          <w:szCs w:val="36"/>
        </w:rPr>
      </w:pPr>
      <w:r w:rsidRPr="009B490D">
        <w:rPr>
          <w:rFonts w:ascii="Times New Roman" w:hAnsi="Times New Roman" w:cs="Times New Roman"/>
          <w:b/>
          <w:sz w:val="36"/>
          <w:szCs w:val="36"/>
        </w:rPr>
        <w:t xml:space="preserve"> “U N I A N D E S”</w:t>
      </w:r>
    </w:p>
    <w:p w:rsidR="00186ED4" w:rsidRPr="009B490D" w:rsidRDefault="00186ED4" w:rsidP="00186ED4">
      <w:pPr>
        <w:spacing w:line="360" w:lineRule="auto"/>
        <w:jc w:val="center"/>
        <w:rPr>
          <w:rFonts w:ascii="Times New Roman" w:hAnsi="Times New Roman" w:cs="Times New Roman"/>
          <w:sz w:val="36"/>
          <w:szCs w:val="36"/>
        </w:rPr>
      </w:pPr>
      <w:r>
        <w:rPr>
          <w:noProof/>
          <w:lang w:eastAsia="es-EC"/>
        </w:rPr>
        <w:drawing>
          <wp:anchor distT="0" distB="0" distL="114300" distR="114300" simplePos="0" relativeHeight="251663360" behindDoc="1" locked="0" layoutInCell="1" allowOverlap="1" wp14:anchorId="1AC4E832" wp14:editId="0F0C92BE">
            <wp:simplePos x="0" y="0"/>
            <wp:positionH relativeFrom="column">
              <wp:posOffset>2102451</wp:posOffset>
            </wp:positionH>
            <wp:positionV relativeFrom="paragraph">
              <wp:posOffset>85766</wp:posOffset>
            </wp:positionV>
            <wp:extent cx="1750899" cy="1650670"/>
            <wp:effectExtent l="0" t="0" r="1905" b="698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760435" cy="1659660"/>
                    </a:xfrm>
                    <a:prstGeom prst="rect">
                      <a:avLst/>
                    </a:prstGeom>
                  </pic:spPr>
                </pic:pic>
              </a:graphicData>
            </a:graphic>
            <wp14:sizeRelH relativeFrom="page">
              <wp14:pctWidth>0</wp14:pctWidth>
            </wp14:sizeRelH>
            <wp14:sizeRelV relativeFrom="page">
              <wp14:pctHeight>0</wp14:pctHeight>
            </wp14:sizeRelV>
          </wp:anchor>
        </w:drawing>
      </w:r>
    </w:p>
    <w:p w:rsidR="00186ED4" w:rsidRPr="009B490D" w:rsidRDefault="00186ED4" w:rsidP="00186ED4">
      <w:pPr>
        <w:spacing w:line="360" w:lineRule="auto"/>
        <w:rPr>
          <w:rFonts w:ascii="Times New Roman" w:hAnsi="Times New Roman" w:cs="Times New Roman"/>
          <w:sz w:val="36"/>
          <w:szCs w:val="36"/>
        </w:rPr>
      </w:pPr>
    </w:p>
    <w:p w:rsidR="00186ED4" w:rsidRDefault="00186ED4" w:rsidP="00186ED4">
      <w:pPr>
        <w:spacing w:line="360" w:lineRule="auto"/>
        <w:jc w:val="right"/>
        <w:rPr>
          <w:rFonts w:ascii="Times New Roman" w:hAnsi="Times New Roman" w:cs="Times New Roman"/>
          <w:b/>
          <w:sz w:val="36"/>
          <w:szCs w:val="36"/>
        </w:rPr>
      </w:pPr>
    </w:p>
    <w:p w:rsidR="00186ED4" w:rsidRDefault="00186ED4" w:rsidP="00186ED4">
      <w:pPr>
        <w:spacing w:line="360" w:lineRule="auto"/>
        <w:jc w:val="center"/>
        <w:rPr>
          <w:rFonts w:ascii="Times New Roman" w:hAnsi="Times New Roman" w:cs="Times New Roman"/>
          <w:b/>
          <w:sz w:val="36"/>
          <w:szCs w:val="36"/>
        </w:rPr>
      </w:pPr>
    </w:p>
    <w:p w:rsidR="00186ED4" w:rsidRPr="009B490D" w:rsidRDefault="00186ED4" w:rsidP="00186ED4">
      <w:pPr>
        <w:spacing w:line="360" w:lineRule="auto"/>
        <w:jc w:val="center"/>
        <w:rPr>
          <w:rFonts w:ascii="Times New Roman" w:hAnsi="Times New Roman" w:cs="Times New Roman"/>
          <w:b/>
          <w:sz w:val="36"/>
          <w:szCs w:val="36"/>
        </w:rPr>
      </w:pPr>
      <w:r w:rsidRPr="009B490D">
        <w:rPr>
          <w:rFonts w:ascii="Times New Roman" w:hAnsi="Times New Roman" w:cs="Times New Roman"/>
          <w:b/>
          <w:sz w:val="36"/>
          <w:szCs w:val="36"/>
        </w:rPr>
        <w:t>FACULTAD DE SISTEMAS MERCANTILES</w:t>
      </w:r>
    </w:p>
    <w:p w:rsidR="00186ED4" w:rsidRDefault="00186ED4" w:rsidP="00186ED4">
      <w:pPr>
        <w:spacing w:line="360" w:lineRule="auto"/>
        <w:jc w:val="center"/>
        <w:rPr>
          <w:rFonts w:ascii="Times New Roman" w:hAnsi="Times New Roman" w:cs="Times New Roman"/>
          <w:b/>
          <w:sz w:val="36"/>
          <w:szCs w:val="36"/>
        </w:rPr>
      </w:pPr>
      <w:r w:rsidRPr="009B490D">
        <w:rPr>
          <w:rFonts w:ascii="Times New Roman" w:hAnsi="Times New Roman" w:cs="Times New Roman"/>
          <w:b/>
          <w:sz w:val="36"/>
          <w:szCs w:val="36"/>
        </w:rPr>
        <w:t>CARRERA CONTABILIDAD Y AUDITORÍA</w:t>
      </w:r>
    </w:p>
    <w:p w:rsidR="00186ED4" w:rsidRPr="009B490D" w:rsidRDefault="00186ED4" w:rsidP="00186ED4">
      <w:pPr>
        <w:spacing w:line="360" w:lineRule="auto"/>
        <w:jc w:val="center"/>
        <w:rPr>
          <w:rFonts w:ascii="Times New Roman" w:hAnsi="Times New Roman" w:cs="Times New Roman"/>
          <w:b/>
          <w:sz w:val="36"/>
          <w:szCs w:val="36"/>
        </w:rPr>
      </w:pPr>
      <w:r>
        <w:rPr>
          <w:rFonts w:ascii="Times New Roman" w:hAnsi="Times New Roman" w:cs="Times New Roman"/>
          <w:b/>
          <w:sz w:val="36"/>
          <w:szCs w:val="36"/>
        </w:rPr>
        <w:tab/>
        <w:t>QUINTO NIVEL</w:t>
      </w:r>
    </w:p>
    <w:p w:rsidR="00186ED4" w:rsidRPr="00A56353" w:rsidRDefault="00186ED4" w:rsidP="00186ED4">
      <w:pPr>
        <w:spacing w:line="360" w:lineRule="auto"/>
        <w:jc w:val="center"/>
        <w:rPr>
          <w:rFonts w:ascii="Times New Roman" w:hAnsi="Times New Roman" w:cs="Times New Roman"/>
          <w:b/>
          <w:sz w:val="28"/>
        </w:rPr>
      </w:pPr>
      <w:r w:rsidRPr="009B490D">
        <w:rPr>
          <w:rFonts w:ascii="Times New Roman" w:hAnsi="Times New Roman" w:cs="Times New Roman"/>
          <w:b/>
          <w:sz w:val="36"/>
          <w:szCs w:val="36"/>
        </w:rPr>
        <w:t xml:space="preserve">TEMA: </w:t>
      </w:r>
      <w:r w:rsidRPr="00A56353">
        <w:rPr>
          <w:rFonts w:ascii="Times New Roman" w:hAnsi="Times New Roman" w:cs="Times New Roman"/>
          <w:b/>
          <w:sz w:val="36"/>
          <w:szCs w:val="36"/>
        </w:rPr>
        <w:t>“</w:t>
      </w:r>
      <w:r>
        <w:rPr>
          <w:rFonts w:ascii="Times New Roman" w:hAnsi="Times New Roman" w:cs="Times New Roman"/>
          <w:sz w:val="36"/>
          <w:szCs w:val="36"/>
        </w:rPr>
        <w:t>ENSAYO DE FINANZAS Y DESARROLLO EMPRESARIAL</w:t>
      </w:r>
      <w:r w:rsidRPr="00A56353">
        <w:rPr>
          <w:rFonts w:ascii="Times New Roman" w:hAnsi="Times New Roman" w:cs="Times New Roman"/>
          <w:bCs/>
          <w:sz w:val="36"/>
          <w:szCs w:val="36"/>
        </w:rPr>
        <w:t>”</w:t>
      </w:r>
    </w:p>
    <w:p w:rsidR="00186ED4" w:rsidRPr="00E56FA1" w:rsidRDefault="00186ED4" w:rsidP="00186ED4">
      <w:pPr>
        <w:spacing w:line="360" w:lineRule="auto"/>
        <w:jc w:val="center"/>
        <w:rPr>
          <w:rFonts w:ascii="Times New Roman" w:hAnsi="Times New Roman" w:cs="Times New Roman"/>
          <w:sz w:val="36"/>
          <w:szCs w:val="36"/>
        </w:rPr>
      </w:pPr>
      <w:r>
        <w:rPr>
          <w:rFonts w:ascii="Times New Roman" w:hAnsi="Times New Roman" w:cs="Times New Roman"/>
          <w:b/>
          <w:sz w:val="36"/>
          <w:szCs w:val="36"/>
        </w:rPr>
        <w:t>ESTUDIANTE</w:t>
      </w:r>
      <w:r w:rsidRPr="009B490D">
        <w:rPr>
          <w:rFonts w:ascii="Times New Roman" w:hAnsi="Times New Roman" w:cs="Times New Roman"/>
          <w:b/>
          <w:sz w:val="36"/>
          <w:szCs w:val="36"/>
        </w:rPr>
        <w:t xml:space="preserve">: </w:t>
      </w:r>
      <w:r w:rsidRPr="009B490D">
        <w:rPr>
          <w:rFonts w:ascii="Times New Roman" w:hAnsi="Times New Roman" w:cs="Times New Roman"/>
          <w:sz w:val="36"/>
          <w:szCs w:val="36"/>
        </w:rPr>
        <w:t>LISBETH OBANDO</w:t>
      </w:r>
    </w:p>
    <w:p w:rsidR="00186ED4" w:rsidRDefault="00186ED4" w:rsidP="00186ED4">
      <w:pPr>
        <w:spacing w:line="360" w:lineRule="auto"/>
        <w:jc w:val="center"/>
        <w:rPr>
          <w:rFonts w:ascii="Times New Roman" w:hAnsi="Times New Roman" w:cs="Times New Roman"/>
          <w:sz w:val="36"/>
          <w:szCs w:val="36"/>
        </w:rPr>
      </w:pPr>
      <w:r w:rsidRPr="009B490D">
        <w:rPr>
          <w:rFonts w:ascii="Times New Roman" w:hAnsi="Times New Roman" w:cs="Times New Roman"/>
          <w:b/>
          <w:sz w:val="36"/>
          <w:szCs w:val="36"/>
        </w:rPr>
        <w:t xml:space="preserve">ING: </w:t>
      </w:r>
      <w:r>
        <w:rPr>
          <w:rFonts w:ascii="Times New Roman" w:hAnsi="Times New Roman" w:cs="Times New Roman"/>
          <w:sz w:val="36"/>
          <w:szCs w:val="36"/>
        </w:rPr>
        <w:t>DANNY SANDOVAL</w:t>
      </w:r>
    </w:p>
    <w:p w:rsidR="00186ED4" w:rsidRPr="009B490D" w:rsidRDefault="00186ED4" w:rsidP="00186ED4">
      <w:pPr>
        <w:spacing w:line="360" w:lineRule="auto"/>
        <w:jc w:val="center"/>
        <w:rPr>
          <w:rFonts w:ascii="Times New Roman" w:hAnsi="Times New Roman" w:cs="Times New Roman"/>
          <w:sz w:val="36"/>
          <w:szCs w:val="36"/>
        </w:rPr>
      </w:pPr>
    </w:p>
    <w:p w:rsidR="00186ED4" w:rsidRPr="008C4C2F" w:rsidRDefault="00186ED4" w:rsidP="00186ED4">
      <w:pPr>
        <w:spacing w:line="360" w:lineRule="auto"/>
        <w:jc w:val="right"/>
        <w:rPr>
          <w:rFonts w:ascii="Times New Roman" w:hAnsi="Times New Roman" w:cs="Times New Roman"/>
          <w:sz w:val="36"/>
          <w:szCs w:val="36"/>
        </w:rPr>
      </w:pPr>
      <w:r w:rsidRPr="009B490D">
        <w:rPr>
          <w:rFonts w:ascii="Times New Roman" w:hAnsi="Times New Roman" w:cs="Times New Roman"/>
          <w:sz w:val="36"/>
          <w:szCs w:val="36"/>
        </w:rPr>
        <w:t>Tulcán,</w:t>
      </w:r>
      <w:r>
        <w:rPr>
          <w:rFonts w:ascii="Times New Roman" w:hAnsi="Times New Roman" w:cs="Times New Roman"/>
          <w:sz w:val="36"/>
          <w:szCs w:val="36"/>
        </w:rPr>
        <w:t xml:space="preserve"> 29 de Octubre del 2012</w:t>
      </w:r>
    </w:p>
    <w:p w:rsidR="00186ED4" w:rsidRPr="008C4C2F" w:rsidRDefault="00186ED4" w:rsidP="00186ED4">
      <w:pPr>
        <w:pStyle w:val="Prrafodelista"/>
        <w:numPr>
          <w:ilvl w:val="0"/>
          <w:numId w:val="12"/>
        </w:numPr>
        <w:rPr>
          <w:rFonts w:ascii="Times New Roman" w:eastAsia="Times New Roman" w:hAnsi="Times New Roman" w:cs="Times New Roman"/>
          <w:b/>
          <w:bCs/>
          <w:sz w:val="28"/>
          <w:szCs w:val="26"/>
          <w:lang w:eastAsia="es-EC"/>
        </w:rPr>
      </w:pPr>
      <w:r w:rsidRPr="00964A6C">
        <w:rPr>
          <w:rFonts w:ascii="Times New Roman" w:eastAsia="Times New Roman" w:hAnsi="Times New Roman" w:cs="Times New Roman"/>
          <w:b/>
          <w:bCs/>
          <w:sz w:val="28"/>
          <w:szCs w:val="26"/>
          <w:lang w:eastAsia="es-EC"/>
        </w:rPr>
        <w:lastRenderedPageBreak/>
        <w:t xml:space="preserve">Título </w:t>
      </w:r>
    </w:p>
    <w:p w:rsidR="00186ED4" w:rsidRDefault="00186ED4" w:rsidP="00186ED4">
      <w:pPr>
        <w:rPr>
          <w:rFonts w:ascii="Times New Roman" w:eastAsia="Times New Roman" w:hAnsi="Times New Roman" w:cs="Times New Roman"/>
          <w:b/>
          <w:bCs/>
          <w:sz w:val="28"/>
          <w:szCs w:val="26"/>
          <w:lang w:eastAsia="es-EC"/>
        </w:rPr>
      </w:pPr>
      <w:r w:rsidRPr="00964A6C">
        <w:rPr>
          <w:rFonts w:ascii="Times New Roman" w:eastAsia="Times New Roman" w:hAnsi="Times New Roman" w:cs="Times New Roman"/>
          <w:b/>
          <w:bCs/>
          <w:sz w:val="28"/>
          <w:szCs w:val="26"/>
          <w:lang w:eastAsia="es-EC"/>
        </w:rPr>
        <w:t>"FINANZAS Y DESARROLLO EMPRESARIAL"</w:t>
      </w:r>
    </w:p>
    <w:p w:rsidR="00186ED4" w:rsidRPr="00964A6C" w:rsidRDefault="00186ED4" w:rsidP="00186ED4">
      <w:pPr>
        <w:pStyle w:val="Prrafodelista"/>
        <w:numPr>
          <w:ilvl w:val="0"/>
          <w:numId w:val="12"/>
        </w:numPr>
        <w:rPr>
          <w:rFonts w:ascii="Times New Roman" w:hAnsi="Times New Roman" w:cs="Times New Roman"/>
          <w:b/>
          <w:sz w:val="24"/>
        </w:rPr>
      </w:pPr>
      <w:r w:rsidRPr="00964A6C">
        <w:rPr>
          <w:rFonts w:ascii="Times New Roman" w:hAnsi="Times New Roman" w:cs="Times New Roman"/>
          <w:b/>
          <w:sz w:val="28"/>
        </w:rPr>
        <w:t>Introducción</w:t>
      </w:r>
    </w:p>
    <w:p w:rsidR="00186ED4" w:rsidRPr="0065334B" w:rsidRDefault="00186ED4" w:rsidP="00186ED4">
      <w:pPr>
        <w:spacing w:after="0" w:line="360" w:lineRule="auto"/>
        <w:jc w:val="both"/>
        <w:rPr>
          <w:rFonts w:ascii="Times New Roman" w:hAnsi="Times New Roman" w:cs="Times New Roman"/>
          <w:sz w:val="24"/>
          <w:szCs w:val="24"/>
        </w:rPr>
      </w:pPr>
      <w:r w:rsidRPr="0065334B">
        <w:rPr>
          <w:rFonts w:ascii="Times New Roman" w:eastAsia="Times New Roman" w:hAnsi="Times New Roman" w:cs="Times New Roman"/>
          <w:sz w:val="24"/>
          <w:szCs w:val="24"/>
          <w:lang w:eastAsia="es-EC"/>
        </w:rPr>
        <w:t xml:space="preserve">Las finanzas se constituyen como el </w:t>
      </w:r>
      <w:r w:rsidRPr="0065334B">
        <w:rPr>
          <w:rFonts w:ascii="Times New Roman" w:eastAsia="Times New Roman" w:hAnsi="Times New Roman" w:cs="Times New Roman"/>
          <w:bCs/>
          <w:sz w:val="24"/>
          <w:szCs w:val="24"/>
          <w:lang w:eastAsia="es-EC"/>
        </w:rPr>
        <w:t>estudio de la circulación del dinero</w:t>
      </w:r>
      <w:r w:rsidRPr="0065334B">
        <w:rPr>
          <w:rFonts w:ascii="Times New Roman" w:eastAsia="Times New Roman" w:hAnsi="Times New Roman" w:cs="Times New Roman"/>
          <w:sz w:val="24"/>
          <w:szCs w:val="24"/>
          <w:lang w:eastAsia="es-EC"/>
        </w:rPr>
        <w:t xml:space="preserve"> entre los individuos, las </w:t>
      </w:r>
      <w:hyperlink r:id="rId14" w:history="1">
        <w:r w:rsidRPr="0065334B">
          <w:rPr>
            <w:rFonts w:ascii="Times New Roman" w:eastAsia="Times New Roman" w:hAnsi="Times New Roman" w:cs="Times New Roman"/>
            <w:bCs/>
            <w:sz w:val="24"/>
            <w:szCs w:val="24"/>
            <w:lang w:eastAsia="es-EC"/>
          </w:rPr>
          <w:t>empresas</w:t>
        </w:r>
      </w:hyperlink>
      <w:r w:rsidRPr="0065334B">
        <w:rPr>
          <w:rFonts w:ascii="Times New Roman" w:eastAsia="Times New Roman" w:hAnsi="Times New Roman" w:cs="Times New Roman"/>
          <w:sz w:val="24"/>
          <w:szCs w:val="24"/>
          <w:lang w:eastAsia="es-EC"/>
        </w:rPr>
        <w:t xml:space="preserve"> o los distintos </w:t>
      </w:r>
      <w:hyperlink r:id="rId15" w:history="1">
        <w:r w:rsidRPr="0065334B">
          <w:rPr>
            <w:rFonts w:ascii="Times New Roman" w:eastAsia="Times New Roman" w:hAnsi="Times New Roman" w:cs="Times New Roman"/>
            <w:bCs/>
            <w:sz w:val="24"/>
            <w:szCs w:val="24"/>
            <w:lang w:eastAsia="es-EC"/>
          </w:rPr>
          <w:t>Estados</w:t>
        </w:r>
      </w:hyperlink>
      <w:r w:rsidRPr="0065334B">
        <w:rPr>
          <w:rFonts w:ascii="Times New Roman" w:eastAsia="Times New Roman" w:hAnsi="Times New Roman" w:cs="Times New Roman"/>
          <w:sz w:val="24"/>
          <w:szCs w:val="24"/>
          <w:lang w:eastAsia="es-EC"/>
        </w:rPr>
        <w:t xml:space="preserve">, </w:t>
      </w:r>
      <w:r>
        <w:rPr>
          <w:rFonts w:ascii="Times New Roman" w:eastAsia="Times New Roman" w:hAnsi="Times New Roman" w:cs="Times New Roman"/>
          <w:sz w:val="24"/>
          <w:szCs w:val="24"/>
          <w:lang w:eastAsia="es-EC"/>
        </w:rPr>
        <w:t>se encarga de analizar l</w:t>
      </w:r>
      <w:r w:rsidRPr="0065334B">
        <w:rPr>
          <w:rFonts w:ascii="Times New Roman" w:hAnsi="Times New Roman" w:cs="Times New Roman"/>
          <w:sz w:val="24"/>
          <w:szCs w:val="24"/>
        </w:rPr>
        <w:t xml:space="preserve">as actividades como especialidad de la </w:t>
      </w:r>
      <w:hyperlink r:id="rId16" w:tooltip="Economía" w:history="1">
        <w:r w:rsidRPr="0065334B">
          <w:rPr>
            <w:rStyle w:val="Hipervnculo"/>
            <w:rFonts w:ascii="Times New Roman" w:hAnsi="Times New Roman" w:cs="Times New Roman"/>
            <w:sz w:val="24"/>
            <w:szCs w:val="24"/>
          </w:rPr>
          <w:t>economía</w:t>
        </w:r>
      </w:hyperlink>
      <w:r w:rsidRPr="0065334B">
        <w:rPr>
          <w:rFonts w:ascii="Times New Roman" w:hAnsi="Times New Roman" w:cs="Times New Roman"/>
          <w:sz w:val="24"/>
          <w:szCs w:val="24"/>
        </w:rPr>
        <w:t xml:space="preserve"> y la </w:t>
      </w:r>
      <w:hyperlink r:id="rId17" w:tooltip="Administración" w:history="1">
        <w:r w:rsidRPr="0065334B">
          <w:rPr>
            <w:rStyle w:val="Hipervnculo"/>
            <w:rFonts w:ascii="Times New Roman" w:hAnsi="Times New Roman" w:cs="Times New Roman"/>
            <w:sz w:val="24"/>
            <w:szCs w:val="24"/>
          </w:rPr>
          <w:t>administración</w:t>
        </w:r>
      </w:hyperlink>
      <w:r w:rsidRPr="0065334B">
        <w:rPr>
          <w:rFonts w:ascii="Times New Roman" w:hAnsi="Times New Roman" w:cs="Times New Roman"/>
          <w:sz w:val="24"/>
          <w:szCs w:val="24"/>
        </w:rPr>
        <w:t xml:space="preserve">, es decir, </w:t>
      </w:r>
      <w:r>
        <w:rPr>
          <w:rFonts w:ascii="Times New Roman" w:hAnsi="Times New Roman" w:cs="Times New Roman"/>
          <w:sz w:val="24"/>
          <w:szCs w:val="24"/>
        </w:rPr>
        <w:t xml:space="preserve">la </w:t>
      </w:r>
      <w:r w:rsidRPr="0065334B">
        <w:rPr>
          <w:rFonts w:ascii="Times New Roman" w:hAnsi="Times New Roman" w:cs="Times New Roman"/>
          <w:sz w:val="24"/>
          <w:szCs w:val="24"/>
        </w:rPr>
        <w:t xml:space="preserve">rama de la economía que se dedica de forma general al estudio del </w:t>
      </w:r>
      <w:hyperlink r:id="rId18" w:tooltip="Dinero" w:history="1">
        <w:r w:rsidRPr="0065334B">
          <w:rPr>
            <w:rStyle w:val="Hipervnculo"/>
            <w:rFonts w:ascii="Times New Roman" w:hAnsi="Times New Roman" w:cs="Times New Roman"/>
            <w:sz w:val="24"/>
            <w:szCs w:val="24"/>
          </w:rPr>
          <w:t>dinero</w:t>
        </w:r>
      </w:hyperlink>
      <w:r w:rsidRPr="0065334B">
        <w:rPr>
          <w:rFonts w:ascii="Times New Roman" w:hAnsi="Times New Roman" w:cs="Times New Roman"/>
          <w:sz w:val="24"/>
          <w:szCs w:val="24"/>
        </w:rPr>
        <w:t>, y particularmente está relacionado con las transacciones y la administración del dinero.</w:t>
      </w:r>
    </w:p>
    <w:p w:rsidR="00186ED4" w:rsidRPr="0065334B" w:rsidRDefault="00186ED4" w:rsidP="00186ED4">
      <w:pPr>
        <w:spacing w:line="360" w:lineRule="auto"/>
        <w:jc w:val="both"/>
        <w:rPr>
          <w:rFonts w:ascii="Times New Roman" w:eastAsia="Times New Roman" w:hAnsi="Times New Roman" w:cs="Times New Roman"/>
          <w:sz w:val="24"/>
          <w:szCs w:val="24"/>
          <w:lang w:eastAsia="es-EC"/>
        </w:rPr>
      </w:pPr>
      <w:r w:rsidRPr="00222263">
        <w:rPr>
          <w:rFonts w:ascii="Times New Roman" w:eastAsia="Times New Roman" w:hAnsi="Times New Roman" w:cs="Times New Roman"/>
          <w:bCs/>
          <w:sz w:val="24"/>
          <w:szCs w:val="24"/>
          <w:lang w:eastAsia="es-EC"/>
        </w:rPr>
        <w:t>Las Finanzas</w:t>
      </w:r>
      <w:r w:rsidRPr="0065334B">
        <w:rPr>
          <w:rFonts w:ascii="Times New Roman" w:eastAsia="Times New Roman" w:hAnsi="Times New Roman" w:cs="Times New Roman"/>
          <w:bCs/>
          <w:sz w:val="24"/>
          <w:szCs w:val="24"/>
          <w:lang w:eastAsia="es-EC"/>
        </w:rPr>
        <w:t xml:space="preserve"> son importantes ya que son</w:t>
      </w:r>
      <w:r w:rsidRPr="00222263">
        <w:rPr>
          <w:rFonts w:ascii="Times New Roman" w:eastAsia="Times New Roman" w:hAnsi="Times New Roman" w:cs="Times New Roman"/>
          <w:bCs/>
          <w:sz w:val="24"/>
          <w:szCs w:val="24"/>
          <w:lang w:eastAsia="es-EC"/>
        </w:rPr>
        <w:t xml:space="preserve"> actividades que ayudan al manejo eficiente del dinero, a lo largo del tiempo y en condiciones de riesgo, </w:t>
      </w:r>
      <w:r w:rsidRPr="0065334B">
        <w:rPr>
          <w:rFonts w:ascii="Times New Roman" w:eastAsia="Times New Roman" w:hAnsi="Times New Roman" w:cs="Times New Roman"/>
          <w:sz w:val="24"/>
          <w:szCs w:val="24"/>
          <w:lang w:eastAsia="es-EC"/>
        </w:rPr>
        <w:t>con el objetivo de lograr el máximo rendimiento u optimización de recursos.</w:t>
      </w:r>
    </w:p>
    <w:p w:rsidR="00186ED4" w:rsidRPr="0065334B" w:rsidRDefault="00186ED4" w:rsidP="00186ED4">
      <w:pPr>
        <w:spacing w:after="0" w:line="360" w:lineRule="auto"/>
        <w:jc w:val="both"/>
        <w:rPr>
          <w:rFonts w:ascii="Times New Roman" w:eastAsia="Times New Roman" w:hAnsi="Times New Roman" w:cs="Times New Roman"/>
          <w:sz w:val="24"/>
          <w:szCs w:val="24"/>
          <w:lang w:eastAsia="es-EC"/>
        </w:rPr>
      </w:pPr>
      <w:r w:rsidRPr="0065334B">
        <w:rPr>
          <w:rFonts w:ascii="Times New Roman" w:eastAsia="Times New Roman" w:hAnsi="Times New Roman" w:cs="Times New Roman"/>
          <w:sz w:val="24"/>
          <w:szCs w:val="24"/>
          <w:lang w:eastAsia="es-EC"/>
        </w:rPr>
        <w:t>Las finanzas tienen la finalidad de analizar cómo se obtienen los recursos monetarios, cómo invertirlos y asignarlos adecuadamente, así como registrar las operaciones, presentar los resultados de la operación y cumplir con las obligaciones fiscales.</w:t>
      </w:r>
    </w:p>
    <w:p w:rsidR="00186ED4" w:rsidRPr="0065334B" w:rsidRDefault="00186ED4" w:rsidP="00186ED4">
      <w:pPr>
        <w:spacing w:after="0" w:line="360" w:lineRule="auto"/>
        <w:jc w:val="both"/>
        <w:rPr>
          <w:rFonts w:ascii="Times New Roman" w:hAnsi="Times New Roman" w:cs="Times New Roman"/>
          <w:sz w:val="24"/>
          <w:szCs w:val="24"/>
        </w:rPr>
      </w:pPr>
      <w:r w:rsidRPr="0065334B">
        <w:rPr>
          <w:rFonts w:ascii="Times New Roman" w:hAnsi="Times New Roman" w:cs="Times New Roman"/>
          <w:sz w:val="24"/>
          <w:szCs w:val="24"/>
        </w:rPr>
        <w:t>Sin existe una buena administración de dinero por ende se generará un adecuado desarrollo empresarial en el cual  el empresario y su personal adquieren o fortalecen habilidades y destrezas, por el cual favorecen el manejo eficiente y fuerte de los recursos de su empresa, la innovación de productos y procesos, de tal manera, que contribuya al crecimiento sostenible para una mejor finanza y recurso en la empresa.</w:t>
      </w:r>
    </w:p>
    <w:p w:rsidR="00186ED4" w:rsidRPr="0065334B" w:rsidRDefault="00186ED4" w:rsidP="00186ED4">
      <w:pPr>
        <w:spacing w:after="0" w:line="360" w:lineRule="auto"/>
        <w:jc w:val="both"/>
        <w:rPr>
          <w:rFonts w:ascii="Times New Roman" w:eastAsia="Times New Roman" w:hAnsi="Times New Roman" w:cs="Times New Roman"/>
          <w:sz w:val="24"/>
          <w:szCs w:val="24"/>
          <w:lang w:eastAsia="es-EC"/>
        </w:rPr>
      </w:pPr>
      <w:r w:rsidRPr="0065334B">
        <w:rPr>
          <w:rFonts w:ascii="Times New Roman" w:eastAsia="Times New Roman" w:hAnsi="Times New Roman" w:cs="Times New Roman"/>
          <w:sz w:val="24"/>
          <w:szCs w:val="24"/>
          <w:lang w:eastAsia="es-EC"/>
        </w:rPr>
        <w:t>Las finanzas</w:t>
      </w:r>
      <w:r>
        <w:rPr>
          <w:rFonts w:ascii="Times New Roman" w:eastAsia="Times New Roman" w:hAnsi="Times New Roman" w:cs="Times New Roman"/>
          <w:sz w:val="24"/>
          <w:szCs w:val="24"/>
          <w:lang w:eastAsia="es-EC"/>
        </w:rPr>
        <w:t xml:space="preserve"> para ejercer un adecuado desarrollo empresarial</w:t>
      </w:r>
      <w:r w:rsidRPr="0065334B">
        <w:rPr>
          <w:rFonts w:ascii="Times New Roman" w:eastAsia="Times New Roman" w:hAnsi="Times New Roman" w:cs="Times New Roman"/>
          <w:sz w:val="24"/>
          <w:szCs w:val="24"/>
          <w:lang w:eastAsia="es-EC"/>
        </w:rPr>
        <w:t xml:space="preserve"> deben cumplir con principios los mismos que permitirán orientar o gu</w:t>
      </w:r>
      <w:r>
        <w:rPr>
          <w:rFonts w:ascii="Times New Roman" w:eastAsia="Times New Roman" w:hAnsi="Times New Roman" w:cs="Times New Roman"/>
          <w:sz w:val="24"/>
          <w:szCs w:val="24"/>
          <w:lang w:eastAsia="es-EC"/>
        </w:rPr>
        <w:t>iar la toma de</w:t>
      </w:r>
      <w:r w:rsidRPr="0065334B">
        <w:rPr>
          <w:rFonts w:ascii="Times New Roman" w:eastAsia="Times New Roman" w:hAnsi="Times New Roman" w:cs="Times New Roman"/>
          <w:sz w:val="24"/>
          <w:szCs w:val="24"/>
          <w:lang w:eastAsia="es-EC"/>
        </w:rPr>
        <w:t xml:space="preserve"> decisiones financieras, de igual manera se trata de que la empresa este en constante capacidad de generar flujo de efectivo es decir que se encuentre en un circulo virtuoso dentro del entorno de las organizaciones que son </w:t>
      </w:r>
      <w:proofErr w:type="spellStart"/>
      <w:r w:rsidRPr="0065334B">
        <w:rPr>
          <w:rFonts w:ascii="Times New Roman" w:eastAsia="Times New Roman" w:hAnsi="Times New Roman" w:cs="Times New Roman"/>
          <w:sz w:val="24"/>
          <w:szCs w:val="24"/>
          <w:lang w:eastAsia="es-EC"/>
        </w:rPr>
        <w:t>macroentorno</w:t>
      </w:r>
      <w:proofErr w:type="spellEnd"/>
      <w:r w:rsidRPr="0065334B">
        <w:rPr>
          <w:rFonts w:ascii="Times New Roman" w:eastAsia="Times New Roman" w:hAnsi="Times New Roman" w:cs="Times New Roman"/>
          <w:sz w:val="24"/>
          <w:szCs w:val="24"/>
          <w:lang w:eastAsia="es-EC"/>
        </w:rPr>
        <w:t xml:space="preserve"> (PESTA) y  </w:t>
      </w:r>
      <w:proofErr w:type="spellStart"/>
      <w:r w:rsidRPr="0065334B">
        <w:rPr>
          <w:rFonts w:ascii="Times New Roman" w:eastAsia="Times New Roman" w:hAnsi="Times New Roman" w:cs="Times New Roman"/>
          <w:sz w:val="24"/>
          <w:szCs w:val="24"/>
          <w:lang w:eastAsia="es-EC"/>
        </w:rPr>
        <w:t>microentorno</w:t>
      </w:r>
      <w:proofErr w:type="spellEnd"/>
      <w:r w:rsidRPr="0065334B">
        <w:rPr>
          <w:rFonts w:ascii="Times New Roman" w:eastAsia="Times New Roman" w:hAnsi="Times New Roman" w:cs="Times New Roman"/>
          <w:sz w:val="24"/>
          <w:szCs w:val="24"/>
          <w:lang w:eastAsia="es-EC"/>
        </w:rPr>
        <w:t xml:space="preserve"> (CCP).</w:t>
      </w:r>
    </w:p>
    <w:p w:rsidR="00186ED4" w:rsidRDefault="00186ED4" w:rsidP="00186ED4">
      <w:pPr>
        <w:spacing w:after="0" w:line="360" w:lineRule="auto"/>
        <w:jc w:val="both"/>
        <w:rPr>
          <w:rFonts w:ascii="Times New Roman" w:eastAsia="Times New Roman" w:hAnsi="Times New Roman" w:cs="Times New Roman"/>
          <w:sz w:val="24"/>
          <w:szCs w:val="24"/>
          <w:lang w:eastAsia="es-EC"/>
        </w:rPr>
      </w:pPr>
    </w:p>
    <w:p w:rsidR="00186ED4" w:rsidRPr="00D201B1" w:rsidRDefault="00186ED4" w:rsidP="00186ED4">
      <w:pPr>
        <w:spacing w:after="0" w:line="360" w:lineRule="auto"/>
        <w:jc w:val="both"/>
        <w:rPr>
          <w:rFonts w:ascii="Times New Roman" w:hAnsi="Times New Roman" w:cs="Times New Roman"/>
          <w:sz w:val="24"/>
          <w:szCs w:val="24"/>
        </w:rPr>
      </w:pPr>
      <w:r w:rsidRPr="00D201B1">
        <w:rPr>
          <w:rFonts w:ascii="Times New Roman" w:hAnsi="Times New Roman" w:cs="Times New Roman"/>
          <w:sz w:val="24"/>
          <w:szCs w:val="24"/>
        </w:rPr>
        <w:t>Por tanto las finanzas son esenciales ya que abarcan un lugar de mucha relevancia en el funcionamiento del desarrollo empresarial logrando una mejor comprensión en el área de la  economía de la misma, ya que además de estar enfocados a este aspecto, también influye en el análisis del entorno de la empresa, proyectar el futuro de los mercados, y lograr un eficaz posicionamiento de la empresa en su medio</w:t>
      </w:r>
    </w:p>
    <w:p w:rsidR="00186ED4" w:rsidRDefault="00186ED4" w:rsidP="00186ED4">
      <w:pPr>
        <w:pStyle w:val="Prrafodelista"/>
        <w:numPr>
          <w:ilvl w:val="0"/>
          <w:numId w:val="12"/>
        </w:numPr>
        <w:spacing w:after="0" w:line="360" w:lineRule="auto"/>
        <w:jc w:val="both"/>
        <w:rPr>
          <w:rFonts w:ascii="Times New Roman" w:hAnsi="Times New Roman" w:cs="Times New Roman"/>
          <w:b/>
          <w:sz w:val="28"/>
          <w:szCs w:val="24"/>
        </w:rPr>
      </w:pPr>
      <w:r w:rsidRPr="002E0894">
        <w:rPr>
          <w:rFonts w:ascii="Times New Roman" w:hAnsi="Times New Roman" w:cs="Times New Roman"/>
          <w:b/>
          <w:sz w:val="28"/>
          <w:szCs w:val="24"/>
        </w:rPr>
        <w:lastRenderedPageBreak/>
        <w:t xml:space="preserve">Palabras </w:t>
      </w:r>
      <w:r>
        <w:rPr>
          <w:rFonts w:ascii="Times New Roman" w:hAnsi="Times New Roman" w:cs="Times New Roman"/>
          <w:b/>
          <w:sz w:val="28"/>
          <w:szCs w:val="24"/>
        </w:rPr>
        <w:t>C</w:t>
      </w:r>
      <w:r w:rsidRPr="002E0894">
        <w:rPr>
          <w:rFonts w:ascii="Times New Roman" w:hAnsi="Times New Roman" w:cs="Times New Roman"/>
          <w:b/>
          <w:sz w:val="28"/>
          <w:szCs w:val="24"/>
        </w:rPr>
        <w:t>laves</w:t>
      </w:r>
    </w:p>
    <w:p w:rsidR="00186ED4" w:rsidRDefault="00186ED4" w:rsidP="00186ED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Finanzas, objetivo, importancia, finalidad, principios, desarrollo empresarial, entorno de las organizaciones, mercados.</w:t>
      </w:r>
    </w:p>
    <w:p w:rsidR="00186ED4" w:rsidRDefault="00186ED4" w:rsidP="00186ED4">
      <w:pPr>
        <w:spacing w:after="0" w:line="360" w:lineRule="auto"/>
        <w:jc w:val="both"/>
        <w:rPr>
          <w:rFonts w:ascii="Times New Roman" w:hAnsi="Times New Roman" w:cs="Times New Roman"/>
          <w:sz w:val="24"/>
          <w:szCs w:val="24"/>
        </w:rPr>
      </w:pPr>
    </w:p>
    <w:p w:rsidR="00186ED4" w:rsidRDefault="00186ED4" w:rsidP="00186ED4">
      <w:pPr>
        <w:pStyle w:val="Prrafodelista"/>
        <w:numPr>
          <w:ilvl w:val="0"/>
          <w:numId w:val="12"/>
        </w:numPr>
        <w:spacing w:after="0" w:line="360" w:lineRule="auto"/>
        <w:jc w:val="both"/>
        <w:rPr>
          <w:rFonts w:ascii="Times New Roman" w:hAnsi="Times New Roman" w:cs="Times New Roman"/>
          <w:b/>
          <w:sz w:val="28"/>
          <w:szCs w:val="24"/>
        </w:rPr>
      </w:pPr>
      <w:r w:rsidRPr="00FB2CAA">
        <w:rPr>
          <w:rFonts w:ascii="Times New Roman" w:hAnsi="Times New Roman" w:cs="Times New Roman"/>
          <w:b/>
          <w:sz w:val="28"/>
          <w:szCs w:val="24"/>
        </w:rPr>
        <w:t>Contenido</w:t>
      </w:r>
      <w:r>
        <w:rPr>
          <w:rFonts w:ascii="Times New Roman" w:hAnsi="Times New Roman" w:cs="Times New Roman"/>
          <w:b/>
          <w:sz w:val="28"/>
          <w:szCs w:val="24"/>
        </w:rPr>
        <w:t>s</w:t>
      </w:r>
      <w:r w:rsidRPr="00FB2CAA">
        <w:rPr>
          <w:rFonts w:ascii="Times New Roman" w:hAnsi="Times New Roman" w:cs="Times New Roman"/>
          <w:b/>
          <w:sz w:val="28"/>
          <w:szCs w:val="24"/>
        </w:rPr>
        <w:t xml:space="preserve"> </w:t>
      </w:r>
      <w:r>
        <w:rPr>
          <w:rFonts w:ascii="Times New Roman" w:hAnsi="Times New Roman" w:cs="Times New Roman"/>
          <w:b/>
          <w:sz w:val="28"/>
          <w:szCs w:val="24"/>
        </w:rPr>
        <w:t>Teóricos</w:t>
      </w:r>
    </w:p>
    <w:p w:rsidR="00186ED4" w:rsidRPr="00FB2CAA" w:rsidRDefault="00186ED4" w:rsidP="00186ED4">
      <w:pPr>
        <w:spacing w:after="0" w:line="360" w:lineRule="auto"/>
        <w:jc w:val="both"/>
        <w:rPr>
          <w:rFonts w:ascii="Times New Roman" w:hAnsi="Times New Roman" w:cs="Times New Roman"/>
          <w:sz w:val="24"/>
          <w:szCs w:val="24"/>
        </w:rPr>
      </w:pPr>
    </w:p>
    <w:p w:rsidR="00186ED4" w:rsidRDefault="00186ED4" w:rsidP="00186ED4">
      <w:pPr>
        <w:spacing w:after="0" w:line="360" w:lineRule="auto"/>
        <w:jc w:val="both"/>
        <w:rPr>
          <w:rFonts w:ascii="Times New Roman" w:hAnsi="Times New Roman" w:cs="Times New Roman"/>
          <w:iCs/>
          <w:sz w:val="24"/>
          <w:szCs w:val="24"/>
        </w:rPr>
      </w:pPr>
      <w:r w:rsidRPr="00855954">
        <w:rPr>
          <w:rFonts w:ascii="Times New Roman" w:hAnsi="Times New Roman" w:cs="Times New Roman"/>
          <w:iCs/>
          <w:sz w:val="24"/>
          <w:szCs w:val="24"/>
        </w:rPr>
        <w:t xml:space="preserve">Las finanzas </w:t>
      </w:r>
      <w:r w:rsidRPr="00855954">
        <w:rPr>
          <w:rFonts w:ascii="Times New Roman" w:hAnsi="Times New Roman" w:cs="Times New Roman"/>
          <w:sz w:val="24"/>
          <w:szCs w:val="24"/>
        </w:rPr>
        <w:t>se define entonces como el arte, la ciencia de administrar dinero</w:t>
      </w:r>
      <w:r w:rsidRPr="00855954">
        <w:rPr>
          <w:rFonts w:ascii="Times New Roman" w:hAnsi="Times New Roman" w:cs="Times New Roman"/>
          <w:iCs/>
          <w:sz w:val="24"/>
          <w:szCs w:val="24"/>
        </w:rPr>
        <w:t xml:space="preserve"> es una rama de la economía que estudia la obtención y gestión, por parte de una compañía, individuo o del Estado, de los fondos que necesita para cumplir sus objetivos y de los criterios con que dispone de sus activos.</w:t>
      </w:r>
      <w:sdt>
        <w:sdtPr>
          <w:rPr>
            <w:rFonts w:ascii="Times New Roman" w:hAnsi="Times New Roman" w:cs="Times New Roman"/>
            <w:iCs/>
            <w:sz w:val="24"/>
            <w:szCs w:val="24"/>
          </w:rPr>
          <w:id w:val="-185603588"/>
          <w:citation/>
        </w:sdtPr>
        <w:sdtContent>
          <w:r>
            <w:rPr>
              <w:rFonts w:ascii="Times New Roman" w:hAnsi="Times New Roman" w:cs="Times New Roman"/>
              <w:iCs/>
              <w:sz w:val="24"/>
              <w:szCs w:val="24"/>
            </w:rPr>
            <w:fldChar w:fldCharType="begin"/>
          </w:r>
          <w:r>
            <w:rPr>
              <w:rFonts w:ascii="Times New Roman" w:hAnsi="Times New Roman" w:cs="Times New Roman"/>
              <w:iCs/>
              <w:sz w:val="24"/>
              <w:szCs w:val="24"/>
            </w:rPr>
            <w:instrText xml:space="preserve"> CITATION Och091 \l 12298 </w:instrText>
          </w:r>
          <w:r>
            <w:rPr>
              <w:rFonts w:ascii="Times New Roman" w:hAnsi="Times New Roman" w:cs="Times New Roman"/>
              <w:iCs/>
              <w:sz w:val="24"/>
              <w:szCs w:val="24"/>
            </w:rPr>
            <w:fldChar w:fldCharType="separate"/>
          </w:r>
          <w:r>
            <w:rPr>
              <w:rFonts w:ascii="Times New Roman" w:hAnsi="Times New Roman" w:cs="Times New Roman"/>
              <w:iCs/>
              <w:noProof/>
              <w:sz w:val="24"/>
              <w:szCs w:val="24"/>
            </w:rPr>
            <w:t xml:space="preserve"> </w:t>
          </w:r>
          <w:r w:rsidRPr="005266CD">
            <w:rPr>
              <w:rFonts w:ascii="Times New Roman" w:hAnsi="Times New Roman" w:cs="Times New Roman"/>
              <w:noProof/>
              <w:sz w:val="24"/>
              <w:szCs w:val="24"/>
            </w:rPr>
            <w:t>(Ochoa Setzer, 2009)</w:t>
          </w:r>
          <w:r>
            <w:rPr>
              <w:rFonts w:ascii="Times New Roman" w:hAnsi="Times New Roman" w:cs="Times New Roman"/>
              <w:iCs/>
              <w:sz w:val="24"/>
              <w:szCs w:val="24"/>
            </w:rPr>
            <w:fldChar w:fldCharType="end"/>
          </w:r>
        </w:sdtContent>
      </w:sdt>
    </w:p>
    <w:p w:rsidR="00186ED4" w:rsidRPr="000C738D" w:rsidRDefault="00186ED4" w:rsidP="00186ED4">
      <w:pPr>
        <w:spacing w:after="0" w:line="360" w:lineRule="auto"/>
        <w:rPr>
          <w:rFonts w:ascii="Times New Roman" w:eastAsia="Times New Roman" w:hAnsi="Times New Roman" w:cs="Times New Roman"/>
          <w:sz w:val="24"/>
          <w:szCs w:val="24"/>
          <w:lang w:eastAsia="es-EC"/>
        </w:rPr>
      </w:pPr>
      <w:r w:rsidRPr="000C738D">
        <w:rPr>
          <w:rFonts w:ascii="Times New Roman" w:eastAsia="Times New Roman" w:hAnsi="Times New Roman" w:cs="Times New Roman"/>
          <w:sz w:val="24"/>
          <w:szCs w:val="24"/>
          <w:lang w:eastAsia="es-EC"/>
        </w:rPr>
        <w:br/>
        <w:t xml:space="preserve">Se puede decir que las finanzas  es el conjunto de actividades </w:t>
      </w:r>
      <w:r>
        <w:rPr>
          <w:rFonts w:ascii="Times New Roman" w:eastAsia="Times New Roman" w:hAnsi="Times New Roman" w:cs="Times New Roman"/>
          <w:sz w:val="24"/>
          <w:szCs w:val="24"/>
          <w:lang w:eastAsia="es-EC"/>
        </w:rPr>
        <w:t xml:space="preserve">y decisiones que se basa en la administración del dinero de una empresa, las finanzas deben orientarse a cumplir su objetivo ayudando a que la empresa tome una adecuada decisión. </w:t>
      </w:r>
    </w:p>
    <w:p w:rsidR="00186ED4" w:rsidRDefault="00186ED4" w:rsidP="00186ED4">
      <w:pPr>
        <w:spacing w:after="0" w:line="360" w:lineRule="auto"/>
        <w:jc w:val="both"/>
        <w:rPr>
          <w:rFonts w:ascii="Times New Roman" w:hAnsi="Times New Roman" w:cs="Times New Roman"/>
          <w:iCs/>
          <w:sz w:val="24"/>
          <w:szCs w:val="24"/>
        </w:rPr>
      </w:pPr>
    </w:p>
    <w:p w:rsidR="00186ED4" w:rsidRDefault="00186ED4" w:rsidP="00186ED4">
      <w:pPr>
        <w:spacing w:after="0" w:line="360" w:lineRule="auto"/>
        <w:jc w:val="both"/>
        <w:rPr>
          <w:rFonts w:ascii="Times New Roman" w:hAnsi="Times New Roman" w:cs="Times New Roman"/>
          <w:bCs/>
          <w:sz w:val="24"/>
          <w:szCs w:val="24"/>
        </w:rPr>
      </w:pPr>
      <w:r w:rsidRPr="00432909">
        <w:rPr>
          <w:rFonts w:ascii="Times New Roman" w:hAnsi="Times New Roman" w:cs="Times New Roman"/>
          <w:bCs/>
          <w:sz w:val="24"/>
          <w:szCs w:val="24"/>
        </w:rPr>
        <w:t>El objetivo de las finanzas es acrecentar al máximo l</w:t>
      </w:r>
      <w:r>
        <w:rPr>
          <w:rFonts w:ascii="Times New Roman" w:hAnsi="Times New Roman" w:cs="Times New Roman"/>
          <w:bCs/>
          <w:sz w:val="24"/>
          <w:szCs w:val="24"/>
        </w:rPr>
        <w:t xml:space="preserve">os valores de los accionistas, </w:t>
      </w:r>
      <w:r w:rsidRPr="00432909">
        <w:rPr>
          <w:rFonts w:ascii="Times New Roman" w:hAnsi="Times New Roman" w:cs="Times New Roman"/>
          <w:bCs/>
          <w:sz w:val="24"/>
          <w:szCs w:val="24"/>
        </w:rPr>
        <w:t>este valor está representado por el precio de me</w:t>
      </w:r>
      <w:r>
        <w:rPr>
          <w:rFonts w:ascii="Times New Roman" w:hAnsi="Times New Roman" w:cs="Times New Roman"/>
          <w:bCs/>
          <w:sz w:val="24"/>
          <w:szCs w:val="24"/>
        </w:rPr>
        <w:t>rcado de las acciones comunes, e</w:t>
      </w:r>
      <w:r w:rsidRPr="00432909">
        <w:rPr>
          <w:rFonts w:ascii="Times New Roman" w:hAnsi="Times New Roman" w:cs="Times New Roman"/>
          <w:bCs/>
          <w:sz w:val="24"/>
          <w:szCs w:val="24"/>
        </w:rPr>
        <w:t>ste precio es el reflejo de l</w:t>
      </w:r>
      <w:r>
        <w:rPr>
          <w:rFonts w:ascii="Times New Roman" w:hAnsi="Times New Roman" w:cs="Times New Roman"/>
          <w:bCs/>
          <w:sz w:val="24"/>
          <w:szCs w:val="24"/>
        </w:rPr>
        <w:t>as decisiones de la firma sobre</w:t>
      </w:r>
      <w:r w:rsidRPr="00432909">
        <w:rPr>
          <w:rFonts w:ascii="Times New Roman" w:hAnsi="Times New Roman" w:cs="Times New Roman"/>
          <w:bCs/>
          <w:sz w:val="24"/>
          <w:szCs w:val="24"/>
        </w:rPr>
        <w:t>:</w:t>
      </w:r>
      <w:r>
        <w:rPr>
          <w:rFonts w:ascii="Times New Roman" w:hAnsi="Times New Roman" w:cs="Times New Roman"/>
          <w:bCs/>
          <w:sz w:val="24"/>
          <w:szCs w:val="24"/>
        </w:rPr>
        <w:t xml:space="preserve"> </w:t>
      </w:r>
      <w:r w:rsidRPr="00432909">
        <w:rPr>
          <w:rFonts w:ascii="Times New Roman" w:hAnsi="Times New Roman" w:cs="Times New Roman"/>
          <w:bCs/>
          <w:sz w:val="24"/>
          <w:szCs w:val="24"/>
        </w:rPr>
        <w:t>inversión, fuentes de financiamiento y política de dividendos.</w:t>
      </w:r>
      <w:sdt>
        <w:sdtPr>
          <w:rPr>
            <w:rFonts w:ascii="Times New Roman" w:hAnsi="Times New Roman" w:cs="Times New Roman"/>
            <w:bCs/>
            <w:sz w:val="24"/>
            <w:szCs w:val="24"/>
          </w:rPr>
          <w:id w:val="-187677893"/>
          <w:citation/>
        </w:sdtPr>
        <w:sdtContent>
          <w:r>
            <w:rPr>
              <w:rFonts w:ascii="Times New Roman" w:hAnsi="Times New Roman" w:cs="Times New Roman"/>
              <w:bCs/>
              <w:sz w:val="24"/>
              <w:szCs w:val="24"/>
            </w:rPr>
            <w:fldChar w:fldCharType="begin"/>
          </w:r>
          <w:r>
            <w:rPr>
              <w:rFonts w:ascii="Times New Roman" w:hAnsi="Times New Roman" w:cs="Times New Roman"/>
              <w:bCs/>
              <w:sz w:val="24"/>
              <w:szCs w:val="24"/>
            </w:rPr>
            <w:instrText xml:space="preserve"> CITATION Sco092 \l 12298 </w:instrText>
          </w:r>
          <w:r>
            <w:rPr>
              <w:rFonts w:ascii="Times New Roman" w:hAnsi="Times New Roman" w:cs="Times New Roman"/>
              <w:bCs/>
              <w:sz w:val="24"/>
              <w:szCs w:val="24"/>
            </w:rPr>
            <w:fldChar w:fldCharType="separate"/>
          </w:r>
          <w:r>
            <w:rPr>
              <w:rFonts w:ascii="Times New Roman" w:hAnsi="Times New Roman" w:cs="Times New Roman"/>
              <w:bCs/>
              <w:noProof/>
              <w:sz w:val="24"/>
              <w:szCs w:val="24"/>
            </w:rPr>
            <w:t xml:space="preserve"> </w:t>
          </w:r>
          <w:r w:rsidRPr="00B7266A">
            <w:rPr>
              <w:rFonts w:ascii="Times New Roman" w:hAnsi="Times New Roman" w:cs="Times New Roman"/>
              <w:noProof/>
              <w:sz w:val="24"/>
              <w:szCs w:val="24"/>
            </w:rPr>
            <w:t>(Scott Besley, 2009)</w:t>
          </w:r>
          <w:r>
            <w:rPr>
              <w:rFonts w:ascii="Times New Roman" w:hAnsi="Times New Roman" w:cs="Times New Roman"/>
              <w:bCs/>
              <w:sz w:val="24"/>
              <w:szCs w:val="24"/>
            </w:rPr>
            <w:fldChar w:fldCharType="end"/>
          </w:r>
        </w:sdtContent>
      </w:sdt>
    </w:p>
    <w:p w:rsidR="00186ED4" w:rsidRDefault="00186ED4" w:rsidP="00186ED4">
      <w:pPr>
        <w:spacing w:after="0" w:line="360" w:lineRule="auto"/>
        <w:jc w:val="both"/>
        <w:rPr>
          <w:rFonts w:ascii="Times New Roman" w:hAnsi="Times New Roman" w:cs="Times New Roman"/>
          <w:bCs/>
          <w:sz w:val="24"/>
          <w:szCs w:val="24"/>
        </w:rPr>
      </w:pPr>
    </w:p>
    <w:p w:rsidR="00186ED4" w:rsidRDefault="00186ED4" w:rsidP="00186ED4">
      <w:pPr>
        <w:spacing w:after="0" w:line="360" w:lineRule="auto"/>
        <w:jc w:val="both"/>
        <w:rPr>
          <w:rFonts w:ascii="Times New Roman" w:hAnsi="Times New Roman" w:cs="Times New Roman"/>
          <w:bCs/>
          <w:sz w:val="24"/>
          <w:szCs w:val="24"/>
        </w:rPr>
      </w:pPr>
      <w:r>
        <w:rPr>
          <w:rFonts w:ascii="Times New Roman" w:hAnsi="Times New Roman" w:cs="Times New Roman"/>
          <w:bCs/>
          <w:sz w:val="24"/>
          <w:szCs w:val="24"/>
        </w:rPr>
        <w:t>Ya que el objetivo de las finanzas es maximizarlas utilidades de los accionistas se concluye que las finanzas son de suma importancia dentro de la economía de un individuo, empresa, gobierno porque ayuda a generar más ingresos y por ende mejora la estabilidad económica de los mismos.</w:t>
      </w:r>
    </w:p>
    <w:p w:rsidR="00186ED4" w:rsidRDefault="00186ED4" w:rsidP="00186ED4">
      <w:pPr>
        <w:spacing w:after="0" w:line="360" w:lineRule="auto"/>
        <w:jc w:val="both"/>
        <w:rPr>
          <w:rFonts w:ascii="Times New Roman" w:hAnsi="Times New Roman" w:cs="Times New Roman"/>
          <w:iCs/>
          <w:sz w:val="24"/>
          <w:szCs w:val="24"/>
        </w:rPr>
      </w:pPr>
    </w:p>
    <w:p w:rsidR="00186ED4" w:rsidRPr="00E94796" w:rsidRDefault="00186ED4" w:rsidP="00186ED4">
      <w:pPr>
        <w:spacing w:after="0" w:line="360" w:lineRule="auto"/>
        <w:jc w:val="both"/>
        <w:rPr>
          <w:rFonts w:ascii="Times New Roman" w:hAnsi="Times New Roman" w:cs="Times New Roman"/>
          <w:sz w:val="24"/>
          <w:szCs w:val="24"/>
        </w:rPr>
      </w:pPr>
      <w:r w:rsidRPr="00E94796">
        <w:rPr>
          <w:rFonts w:ascii="Times New Roman" w:hAnsi="Times New Roman" w:cs="Times New Roman"/>
          <w:sz w:val="24"/>
          <w:szCs w:val="24"/>
        </w:rPr>
        <w:t xml:space="preserve">La importancia de las </w:t>
      </w:r>
      <w:r w:rsidRPr="00E94796">
        <w:rPr>
          <w:rStyle w:val="Textoennegrita"/>
          <w:rFonts w:ascii="Times New Roman" w:hAnsi="Times New Roman" w:cs="Times New Roman"/>
          <w:sz w:val="24"/>
          <w:szCs w:val="24"/>
        </w:rPr>
        <w:t xml:space="preserve">finanzas es que  </w:t>
      </w:r>
      <w:r w:rsidRPr="00E94796">
        <w:rPr>
          <w:rFonts w:ascii="Times New Roman" w:hAnsi="Times New Roman" w:cs="Times New Roman"/>
          <w:sz w:val="24"/>
          <w:szCs w:val="24"/>
        </w:rPr>
        <w:t xml:space="preserve">son un elemento crucial para el éxito de una organización ya que proporcionan rigor para la toma de decisiones, siendo el catalizador para el crecimiento, la escala de la excelencia, y la fuente de conocimiento. Las finanzas cumplen un papel fundamental en el </w:t>
      </w:r>
      <w:hyperlink r:id="rId19" w:history="1">
        <w:r w:rsidRPr="00E94796">
          <w:rPr>
            <w:rStyle w:val="Hipervnculo"/>
            <w:rFonts w:ascii="Times New Roman" w:hAnsi="Times New Roman" w:cs="Times New Roman"/>
            <w:sz w:val="24"/>
            <w:szCs w:val="24"/>
          </w:rPr>
          <w:t>éxito</w:t>
        </w:r>
      </w:hyperlink>
      <w:r w:rsidRPr="00E94796">
        <w:rPr>
          <w:rFonts w:ascii="Times New Roman" w:hAnsi="Times New Roman" w:cs="Times New Roman"/>
          <w:sz w:val="24"/>
          <w:szCs w:val="24"/>
        </w:rPr>
        <w:t xml:space="preserve"> y en la supervivencia del Estado y de la </w:t>
      </w:r>
      <w:hyperlink r:id="rId20" w:history="1">
        <w:r w:rsidRPr="00E94796">
          <w:rPr>
            <w:rStyle w:val="Hipervnculo"/>
            <w:rFonts w:ascii="Times New Roman" w:hAnsi="Times New Roman" w:cs="Times New Roman"/>
            <w:sz w:val="24"/>
            <w:szCs w:val="24"/>
          </w:rPr>
          <w:t>empresa</w:t>
        </w:r>
      </w:hyperlink>
      <w:r w:rsidRPr="00E94796">
        <w:rPr>
          <w:rFonts w:ascii="Times New Roman" w:hAnsi="Times New Roman" w:cs="Times New Roman"/>
          <w:sz w:val="24"/>
          <w:szCs w:val="24"/>
        </w:rPr>
        <w:t xml:space="preserve"> privada, pues se considera como un instrumento de </w:t>
      </w:r>
      <w:hyperlink r:id="rId21" w:history="1">
        <w:r w:rsidRPr="00E94796">
          <w:rPr>
            <w:rStyle w:val="Hipervnculo"/>
            <w:rFonts w:ascii="Times New Roman" w:hAnsi="Times New Roman" w:cs="Times New Roman"/>
            <w:sz w:val="24"/>
            <w:szCs w:val="24"/>
          </w:rPr>
          <w:t>planificación</w:t>
        </w:r>
      </w:hyperlink>
      <w:r w:rsidRPr="00E94796">
        <w:rPr>
          <w:rFonts w:ascii="Times New Roman" w:hAnsi="Times New Roman" w:cs="Times New Roman"/>
          <w:sz w:val="24"/>
          <w:szCs w:val="24"/>
        </w:rPr>
        <w:t xml:space="preserve">, ejecución y control que </w:t>
      </w:r>
      <w:r w:rsidRPr="00E94796">
        <w:rPr>
          <w:rFonts w:ascii="Times New Roman" w:hAnsi="Times New Roman" w:cs="Times New Roman"/>
          <w:sz w:val="24"/>
          <w:szCs w:val="24"/>
        </w:rPr>
        <w:lastRenderedPageBreak/>
        <w:t xml:space="preserve">repercute decididamente en la economía empresarial y pública, extendiendo sus efectos a todas las esferas de la </w:t>
      </w:r>
      <w:hyperlink r:id="rId22" w:history="1">
        <w:r w:rsidRPr="00E94796">
          <w:rPr>
            <w:rStyle w:val="Hipervnculo"/>
            <w:rFonts w:ascii="Times New Roman" w:hAnsi="Times New Roman" w:cs="Times New Roman"/>
            <w:sz w:val="24"/>
            <w:szCs w:val="24"/>
          </w:rPr>
          <w:t>producción</w:t>
        </w:r>
      </w:hyperlink>
      <w:r w:rsidRPr="00E94796">
        <w:rPr>
          <w:rFonts w:ascii="Times New Roman" w:hAnsi="Times New Roman" w:cs="Times New Roman"/>
          <w:sz w:val="24"/>
          <w:szCs w:val="24"/>
        </w:rPr>
        <w:t xml:space="preserve"> y consumos.</w:t>
      </w:r>
      <w:sdt>
        <w:sdtPr>
          <w:rPr>
            <w:rFonts w:ascii="Times New Roman" w:hAnsi="Times New Roman" w:cs="Times New Roman"/>
            <w:sz w:val="24"/>
            <w:szCs w:val="24"/>
          </w:rPr>
          <w:id w:val="-654918258"/>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Mor082 \l 12298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CA2325">
            <w:rPr>
              <w:rFonts w:ascii="Times New Roman" w:hAnsi="Times New Roman" w:cs="Times New Roman"/>
              <w:noProof/>
              <w:sz w:val="24"/>
              <w:szCs w:val="24"/>
            </w:rPr>
            <w:t>(Morales Castro, 2008)</w:t>
          </w:r>
          <w:r>
            <w:rPr>
              <w:rFonts w:ascii="Times New Roman" w:hAnsi="Times New Roman" w:cs="Times New Roman"/>
              <w:sz w:val="24"/>
              <w:szCs w:val="24"/>
            </w:rPr>
            <w:fldChar w:fldCharType="end"/>
          </w:r>
        </w:sdtContent>
      </w:sdt>
      <w:r w:rsidRPr="00E94796">
        <w:rPr>
          <w:rFonts w:ascii="Times New Roman" w:hAnsi="Times New Roman" w:cs="Times New Roman"/>
          <w:sz w:val="24"/>
          <w:szCs w:val="24"/>
        </w:rPr>
        <w:t xml:space="preserve">  </w:t>
      </w:r>
    </w:p>
    <w:p w:rsidR="00186ED4" w:rsidRDefault="00186ED4" w:rsidP="00186ED4">
      <w:pPr>
        <w:spacing w:after="0" w:line="360" w:lineRule="auto"/>
        <w:jc w:val="both"/>
        <w:rPr>
          <w:rFonts w:ascii="Times New Roman" w:hAnsi="Times New Roman" w:cs="Times New Roman"/>
          <w:sz w:val="24"/>
        </w:rPr>
      </w:pPr>
    </w:p>
    <w:p w:rsidR="00186ED4" w:rsidRPr="001C7A00" w:rsidRDefault="00186ED4" w:rsidP="00186ED4">
      <w:pPr>
        <w:spacing w:line="360" w:lineRule="auto"/>
        <w:jc w:val="both"/>
        <w:rPr>
          <w:rFonts w:ascii="Times New Roman" w:eastAsia="Times New Roman" w:hAnsi="Times New Roman" w:cs="Times New Roman"/>
          <w:sz w:val="24"/>
          <w:szCs w:val="24"/>
          <w:lang w:eastAsia="es-EC"/>
        </w:rPr>
      </w:pPr>
      <w:r>
        <w:rPr>
          <w:rFonts w:ascii="Times New Roman" w:hAnsi="Times New Roman" w:cs="Times New Roman"/>
          <w:sz w:val="24"/>
        </w:rPr>
        <w:t xml:space="preserve">Las finanzas son importantes ya que constituyen un rol fundamental en la economía determinan la </w:t>
      </w:r>
      <w:r w:rsidRPr="001C7A00">
        <w:rPr>
          <w:rFonts w:ascii="Times New Roman" w:eastAsia="Times New Roman" w:hAnsi="Times New Roman" w:cs="Times New Roman"/>
          <w:spacing w:val="-15"/>
          <w:sz w:val="24"/>
          <w:szCs w:val="24"/>
          <w:lang w:eastAsia="es-EC"/>
        </w:rPr>
        <w:t xml:space="preserve"> lectura</w:t>
      </w:r>
      <w:r>
        <w:rPr>
          <w:rFonts w:ascii="Times New Roman" w:eastAsia="Times New Roman" w:hAnsi="Times New Roman" w:cs="Times New Roman"/>
          <w:spacing w:val="-15"/>
          <w:sz w:val="24"/>
          <w:szCs w:val="24"/>
          <w:lang w:eastAsia="es-EC"/>
        </w:rPr>
        <w:t xml:space="preserve"> y </w:t>
      </w:r>
      <w:r w:rsidRPr="001C7A00">
        <w:rPr>
          <w:rFonts w:ascii="Times New Roman" w:eastAsia="Times New Roman" w:hAnsi="Times New Roman" w:cs="Times New Roman"/>
          <w:spacing w:val="-15"/>
          <w:sz w:val="24"/>
          <w:szCs w:val="24"/>
          <w:lang w:eastAsia="es-EC"/>
        </w:rPr>
        <w:t xml:space="preserve"> análisis de la información e interpretación de los resultados </w:t>
      </w:r>
      <w:r>
        <w:rPr>
          <w:rFonts w:ascii="Times New Roman" w:eastAsia="Times New Roman" w:hAnsi="Times New Roman" w:cs="Times New Roman"/>
          <w:spacing w:val="-15"/>
          <w:sz w:val="24"/>
          <w:szCs w:val="24"/>
          <w:lang w:eastAsia="es-EC"/>
        </w:rPr>
        <w:t>en la que se encuentra dicha entidad</w:t>
      </w:r>
    </w:p>
    <w:p w:rsidR="00186ED4" w:rsidRPr="001C7A00" w:rsidRDefault="00186ED4" w:rsidP="00186ED4">
      <w:pPr>
        <w:spacing w:after="0" w:line="360" w:lineRule="auto"/>
        <w:jc w:val="both"/>
        <w:rPr>
          <w:rFonts w:ascii="Times New Roman" w:hAnsi="Times New Roman" w:cs="Times New Roman"/>
          <w:sz w:val="24"/>
          <w:szCs w:val="24"/>
        </w:rPr>
      </w:pPr>
      <w:r w:rsidRPr="001C7A00">
        <w:rPr>
          <w:rFonts w:ascii="Times New Roman" w:hAnsi="Times New Roman" w:cs="Times New Roman"/>
          <w:sz w:val="24"/>
          <w:szCs w:val="24"/>
        </w:rPr>
        <w:t>La finalidad de las finanzas para patrocinar el crecimiento de las empresas visualizando por adelantado sus requerimientos tanto tácticos como estratégicamente se detalla en los siguientes parámetros:</w:t>
      </w:r>
    </w:p>
    <w:p w:rsidR="00186ED4" w:rsidRDefault="00186ED4" w:rsidP="00186ED4">
      <w:pPr>
        <w:pStyle w:val="Prrafodelista"/>
        <w:numPr>
          <w:ilvl w:val="0"/>
          <w:numId w:val="12"/>
        </w:numPr>
        <w:spacing w:after="0" w:line="360" w:lineRule="auto"/>
        <w:jc w:val="both"/>
        <w:rPr>
          <w:rFonts w:ascii="Times New Roman" w:hAnsi="Times New Roman" w:cs="Times New Roman"/>
          <w:sz w:val="24"/>
          <w:szCs w:val="24"/>
        </w:rPr>
      </w:pPr>
      <w:r w:rsidRPr="00E94796">
        <w:rPr>
          <w:rFonts w:ascii="Times New Roman" w:hAnsi="Times New Roman" w:cs="Times New Roman"/>
          <w:sz w:val="24"/>
          <w:szCs w:val="24"/>
        </w:rPr>
        <w:t>Captar los recursos necesarios para la buena marcha de la empresa</w:t>
      </w:r>
    </w:p>
    <w:p w:rsidR="00186ED4" w:rsidRDefault="00186ED4" w:rsidP="00186ED4">
      <w:pPr>
        <w:pStyle w:val="Prrafodelista"/>
        <w:numPr>
          <w:ilvl w:val="0"/>
          <w:numId w:val="12"/>
        </w:numPr>
        <w:spacing w:after="0" w:line="360" w:lineRule="auto"/>
        <w:jc w:val="both"/>
        <w:rPr>
          <w:rFonts w:ascii="Times New Roman" w:hAnsi="Times New Roman" w:cs="Times New Roman"/>
          <w:sz w:val="24"/>
          <w:szCs w:val="24"/>
        </w:rPr>
      </w:pPr>
      <w:r w:rsidRPr="00E94796">
        <w:rPr>
          <w:rFonts w:ascii="Times New Roman" w:hAnsi="Times New Roman" w:cs="Times New Roman"/>
          <w:sz w:val="24"/>
          <w:szCs w:val="24"/>
        </w:rPr>
        <w:t>Asignar dichos recursos conforme a los planes y proyectos</w:t>
      </w:r>
    </w:p>
    <w:p w:rsidR="00186ED4" w:rsidRDefault="00186ED4" w:rsidP="00186ED4">
      <w:pPr>
        <w:pStyle w:val="Prrafodelista"/>
        <w:numPr>
          <w:ilvl w:val="0"/>
          <w:numId w:val="12"/>
        </w:numPr>
        <w:spacing w:after="0" w:line="360" w:lineRule="auto"/>
        <w:jc w:val="both"/>
        <w:rPr>
          <w:rFonts w:ascii="Times New Roman" w:hAnsi="Times New Roman" w:cs="Times New Roman"/>
          <w:sz w:val="24"/>
          <w:szCs w:val="24"/>
        </w:rPr>
      </w:pPr>
      <w:r w:rsidRPr="00E94796">
        <w:rPr>
          <w:rFonts w:ascii="Times New Roman" w:hAnsi="Times New Roman" w:cs="Times New Roman"/>
          <w:sz w:val="24"/>
          <w:szCs w:val="24"/>
        </w:rPr>
        <w:t>Promover el óptimo aprovechamiento de los recursos</w:t>
      </w:r>
    </w:p>
    <w:p w:rsidR="00186ED4" w:rsidRDefault="00186ED4" w:rsidP="00186ED4">
      <w:pPr>
        <w:pStyle w:val="Prrafodelista"/>
        <w:numPr>
          <w:ilvl w:val="0"/>
          <w:numId w:val="12"/>
        </w:numPr>
        <w:spacing w:after="0" w:line="360" w:lineRule="auto"/>
        <w:jc w:val="both"/>
        <w:rPr>
          <w:rFonts w:ascii="Times New Roman" w:hAnsi="Times New Roman" w:cs="Times New Roman"/>
          <w:sz w:val="24"/>
          <w:szCs w:val="24"/>
        </w:rPr>
      </w:pPr>
      <w:r w:rsidRPr="00E94796">
        <w:rPr>
          <w:rFonts w:ascii="Times New Roman" w:hAnsi="Times New Roman" w:cs="Times New Roman"/>
          <w:sz w:val="24"/>
          <w:szCs w:val="24"/>
        </w:rPr>
        <w:t>Disminuir al máximo el riesgo o la incertidumbre de la inversión.</w:t>
      </w:r>
      <w:sdt>
        <w:sdtPr>
          <w:rPr>
            <w:rFonts w:ascii="Times New Roman" w:hAnsi="Times New Roman" w:cs="Times New Roman"/>
            <w:sz w:val="24"/>
            <w:szCs w:val="24"/>
          </w:rPr>
          <w:id w:val="1379209922"/>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Pas091 \l 12298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1C7A00">
            <w:rPr>
              <w:rFonts w:ascii="Times New Roman" w:hAnsi="Times New Roman" w:cs="Times New Roman"/>
              <w:noProof/>
              <w:sz w:val="24"/>
              <w:szCs w:val="24"/>
            </w:rPr>
            <w:t>(Pascale, 2009)</w:t>
          </w:r>
          <w:r>
            <w:rPr>
              <w:rFonts w:ascii="Times New Roman" w:hAnsi="Times New Roman" w:cs="Times New Roman"/>
              <w:sz w:val="24"/>
              <w:szCs w:val="24"/>
            </w:rPr>
            <w:fldChar w:fldCharType="end"/>
          </w:r>
        </w:sdtContent>
      </w:sdt>
    </w:p>
    <w:p w:rsidR="00186ED4" w:rsidRDefault="00186ED4" w:rsidP="00186ED4">
      <w:pPr>
        <w:pStyle w:val="Default"/>
        <w:rPr>
          <w:sz w:val="23"/>
          <w:szCs w:val="23"/>
        </w:rPr>
      </w:pPr>
    </w:p>
    <w:p w:rsidR="00186ED4" w:rsidRPr="007C7D8A" w:rsidRDefault="00186ED4" w:rsidP="00186ED4">
      <w:pPr>
        <w:pStyle w:val="Default"/>
        <w:spacing w:line="360" w:lineRule="auto"/>
        <w:jc w:val="both"/>
      </w:pPr>
      <w:r w:rsidRPr="007C7D8A">
        <w:t>Se deduce que la finalidad de las finanzas  administrar eficientemente los procesos contables y presupuestarios, financieros de una entidad con el propósito de generar un crec</w:t>
      </w:r>
      <w:r>
        <w:t>imiento y desarrollo a la misma, basándose en los principios financieros.</w:t>
      </w:r>
    </w:p>
    <w:p w:rsidR="00186ED4" w:rsidRDefault="00186ED4" w:rsidP="00186ED4">
      <w:pPr>
        <w:autoSpaceDE w:val="0"/>
        <w:autoSpaceDN w:val="0"/>
        <w:adjustRightInd w:val="0"/>
        <w:spacing w:after="0" w:line="360" w:lineRule="auto"/>
        <w:jc w:val="both"/>
        <w:rPr>
          <w:rFonts w:ascii="Times New Roman" w:hAnsi="Times New Roman" w:cs="Times New Roman"/>
          <w:sz w:val="24"/>
          <w:szCs w:val="24"/>
        </w:rPr>
      </w:pPr>
    </w:p>
    <w:p w:rsidR="00186ED4" w:rsidRPr="00787C11" w:rsidRDefault="00186ED4" w:rsidP="00186ED4">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Los principios financieros </w:t>
      </w:r>
      <w:r w:rsidRPr="00787C11">
        <w:rPr>
          <w:rFonts w:ascii="Times New Roman" w:hAnsi="Times New Roman" w:cs="Times New Roman"/>
          <w:sz w:val="24"/>
          <w:szCs w:val="24"/>
        </w:rPr>
        <w:t>se pueden descomponer en una serie de principios</w:t>
      </w:r>
      <w:r>
        <w:rPr>
          <w:rFonts w:ascii="Times New Roman" w:hAnsi="Times New Roman" w:cs="Times New Roman"/>
          <w:sz w:val="24"/>
          <w:szCs w:val="24"/>
        </w:rPr>
        <w:t xml:space="preserve"> los mismos</w:t>
      </w:r>
      <w:r w:rsidRPr="00787C11">
        <w:rPr>
          <w:rFonts w:ascii="Times New Roman" w:hAnsi="Times New Roman" w:cs="Times New Roman"/>
          <w:sz w:val="24"/>
          <w:szCs w:val="24"/>
        </w:rPr>
        <w:t xml:space="preserve"> que</w:t>
      </w:r>
      <w:r>
        <w:rPr>
          <w:rFonts w:ascii="Times New Roman" w:hAnsi="Times New Roman" w:cs="Times New Roman"/>
          <w:sz w:val="24"/>
          <w:szCs w:val="24"/>
        </w:rPr>
        <w:t xml:space="preserve"> </w:t>
      </w:r>
      <w:r w:rsidRPr="00787C11">
        <w:rPr>
          <w:rFonts w:ascii="Times New Roman" w:hAnsi="Times New Roman" w:cs="Times New Roman"/>
          <w:sz w:val="24"/>
          <w:szCs w:val="24"/>
        </w:rPr>
        <w:t>proporcionan la base para comprender las transacciones financieras y la toma de</w:t>
      </w:r>
      <w:r>
        <w:rPr>
          <w:rFonts w:ascii="Times New Roman" w:hAnsi="Times New Roman" w:cs="Times New Roman"/>
          <w:sz w:val="24"/>
          <w:szCs w:val="24"/>
        </w:rPr>
        <w:t xml:space="preserve"> </w:t>
      </w:r>
      <w:r w:rsidRPr="00787C11">
        <w:rPr>
          <w:rFonts w:ascii="Times New Roman" w:hAnsi="Times New Roman" w:cs="Times New Roman"/>
          <w:sz w:val="24"/>
          <w:szCs w:val="24"/>
        </w:rPr>
        <w:t>decisiones en el ambiente financiero.</w:t>
      </w:r>
    </w:p>
    <w:p w:rsidR="00186ED4" w:rsidRPr="00787C11" w:rsidRDefault="00186ED4" w:rsidP="00186ED4">
      <w:pPr>
        <w:pStyle w:val="Prrafodelista"/>
        <w:numPr>
          <w:ilvl w:val="0"/>
          <w:numId w:val="13"/>
        </w:numPr>
        <w:spacing w:before="100" w:beforeAutospacing="1" w:after="100" w:afterAutospacing="1" w:line="360" w:lineRule="auto"/>
        <w:jc w:val="both"/>
        <w:rPr>
          <w:rFonts w:ascii="Times New Roman" w:eastAsia="Times New Roman" w:hAnsi="Times New Roman" w:cs="Times New Roman"/>
          <w:b/>
          <w:sz w:val="24"/>
          <w:szCs w:val="24"/>
          <w:lang w:eastAsia="es-EC"/>
        </w:rPr>
      </w:pPr>
      <w:r w:rsidRPr="00787C11">
        <w:rPr>
          <w:rFonts w:ascii="Times New Roman" w:eastAsia="Times New Roman" w:hAnsi="Times New Roman" w:cs="Times New Roman"/>
          <w:b/>
          <w:sz w:val="24"/>
          <w:szCs w:val="24"/>
          <w:lang w:eastAsia="es-EC"/>
        </w:rPr>
        <w:t>El valor del dinero en el tiempo</w:t>
      </w:r>
    </w:p>
    <w:p w:rsidR="00186ED4" w:rsidRPr="00F50ED7" w:rsidRDefault="00186ED4" w:rsidP="00186ED4">
      <w:pPr>
        <w:spacing w:before="100" w:beforeAutospacing="1" w:after="100" w:afterAutospacing="1" w:line="360" w:lineRule="auto"/>
        <w:ind w:left="360"/>
        <w:jc w:val="both"/>
        <w:rPr>
          <w:rFonts w:ascii="Times New Roman" w:eastAsia="Times New Roman" w:hAnsi="Times New Roman" w:cs="Times New Roman"/>
          <w:sz w:val="24"/>
          <w:szCs w:val="24"/>
          <w:lang w:eastAsia="es-EC"/>
        </w:rPr>
      </w:pPr>
      <w:r w:rsidRPr="008F466D">
        <w:rPr>
          <w:rFonts w:ascii="Times New Roman" w:eastAsia="Times New Roman" w:hAnsi="Times New Roman" w:cs="Times New Roman"/>
          <w:sz w:val="24"/>
          <w:szCs w:val="24"/>
          <w:lang w:eastAsia="es-EC"/>
        </w:rPr>
        <w:t>Es preferible tener una cantidad de dinero ahora que la misma en el futuro. Al dueño de un recurso financiero se le tiene que pagar algo para que prescinda de ese recurso, en el caso del ahorrador, es la tasa de interés, en el caso del inversionista la tasa de rendimiento o de retorno.</w:t>
      </w:r>
    </w:p>
    <w:p w:rsidR="00186ED4" w:rsidRPr="00787C11" w:rsidRDefault="00186ED4" w:rsidP="00186ED4">
      <w:pPr>
        <w:pStyle w:val="Prrafodelista"/>
        <w:numPr>
          <w:ilvl w:val="0"/>
          <w:numId w:val="13"/>
        </w:numPr>
        <w:spacing w:before="100" w:beforeAutospacing="1" w:after="100" w:afterAutospacing="1" w:line="360" w:lineRule="auto"/>
        <w:jc w:val="both"/>
        <w:rPr>
          <w:rFonts w:ascii="Times New Roman" w:eastAsia="Times New Roman" w:hAnsi="Times New Roman" w:cs="Times New Roman"/>
          <w:b/>
          <w:sz w:val="24"/>
          <w:szCs w:val="24"/>
          <w:lang w:eastAsia="es-EC"/>
        </w:rPr>
      </w:pPr>
      <w:r w:rsidRPr="00787C11">
        <w:rPr>
          <w:rFonts w:ascii="Times New Roman" w:eastAsia="Times New Roman" w:hAnsi="Times New Roman" w:cs="Times New Roman"/>
          <w:b/>
          <w:sz w:val="24"/>
          <w:szCs w:val="24"/>
          <w:lang w:eastAsia="es-EC"/>
        </w:rPr>
        <w:t>El dilema entre la liquidez y la necesidad de invertir</w:t>
      </w:r>
    </w:p>
    <w:p w:rsidR="00186ED4" w:rsidRPr="00787C11" w:rsidRDefault="00186ED4" w:rsidP="00186ED4">
      <w:pPr>
        <w:spacing w:before="100" w:beforeAutospacing="1" w:after="100" w:afterAutospacing="1" w:line="360" w:lineRule="auto"/>
        <w:ind w:left="360"/>
        <w:jc w:val="both"/>
        <w:rPr>
          <w:rFonts w:ascii="Times New Roman" w:eastAsia="Times New Roman" w:hAnsi="Times New Roman" w:cs="Times New Roman"/>
          <w:sz w:val="24"/>
          <w:szCs w:val="24"/>
          <w:lang w:eastAsia="es-EC"/>
        </w:rPr>
      </w:pPr>
      <w:r w:rsidRPr="00787C11">
        <w:rPr>
          <w:rFonts w:ascii="Times New Roman" w:eastAsia="Times New Roman" w:hAnsi="Times New Roman" w:cs="Times New Roman"/>
          <w:sz w:val="24"/>
          <w:szCs w:val="24"/>
          <w:lang w:eastAsia="es-EC"/>
        </w:rPr>
        <w:lastRenderedPageBreak/>
        <w:t>El dinero en efectivo es necesario para el trabajo diario (</w:t>
      </w:r>
      <w:hyperlink r:id="rId23" w:tooltip="Capital de trabajo" w:history="1">
        <w:r w:rsidRPr="00787C11">
          <w:rPr>
            <w:rFonts w:ascii="Times New Roman" w:eastAsia="Times New Roman" w:hAnsi="Times New Roman" w:cs="Times New Roman"/>
            <w:sz w:val="24"/>
            <w:szCs w:val="24"/>
            <w:lang w:eastAsia="es-EC"/>
          </w:rPr>
          <w:t>capital de trabajo</w:t>
        </w:r>
      </w:hyperlink>
      <w:r w:rsidRPr="00787C11">
        <w:rPr>
          <w:rFonts w:ascii="Times New Roman" w:eastAsia="Times New Roman" w:hAnsi="Times New Roman" w:cs="Times New Roman"/>
          <w:sz w:val="24"/>
          <w:szCs w:val="24"/>
          <w:lang w:eastAsia="es-EC"/>
        </w:rPr>
        <w:t>) pero a costa de sacrificar mayores inversiones.</w:t>
      </w:r>
    </w:p>
    <w:p w:rsidR="00186ED4" w:rsidRPr="00787C11" w:rsidRDefault="00186ED4" w:rsidP="00186ED4">
      <w:pPr>
        <w:pStyle w:val="Prrafodelista"/>
        <w:numPr>
          <w:ilvl w:val="0"/>
          <w:numId w:val="13"/>
        </w:numPr>
        <w:spacing w:before="100" w:beforeAutospacing="1" w:after="100" w:afterAutospacing="1" w:line="360" w:lineRule="auto"/>
        <w:jc w:val="both"/>
        <w:rPr>
          <w:rFonts w:ascii="Times New Roman" w:eastAsia="Times New Roman" w:hAnsi="Times New Roman" w:cs="Times New Roman"/>
          <w:b/>
          <w:sz w:val="24"/>
          <w:szCs w:val="24"/>
          <w:lang w:eastAsia="es-EC"/>
        </w:rPr>
      </w:pPr>
      <w:r w:rsidRPr="00787C11">
        <w:rPr>
          <w:rFonts w:ascii="Times New Roman" w:eastAsia="Times New Roman" w:hAnsi="Times New Roman" w:cs="Times New Roman"/>
          <w:b/>
          <w:sz w:val="24"/>
          <w:szCs w:val="24"/>
          <w:lang w:eastAsia="es-EC"/>
        </w:rPr>
        <w:t>Diversificación eficiente</w:t>
      </w:r>
    </w:p>
    <w:p w:rsidR="00186ED4" w:rsidRPr="008F466D" w:rsidRDefault="00186ED4" w:rsidP="00186ED4">
      <w:pPr>
        <w:spacing w:before="100" w:beforeAutospacing="1" w:after="100" w:afterAutospacing="1" w:line="360" w:lineRule="auto"/>
        <w:ind w:left="360"/>
        <w:jc w:val="both"/>
        <w:rPr>
          <w:rFonts w:ascii="Times New Roman" w:eastAsia="Times New Roman" w:hAnsi="Times New Roman" w:cs="Times New Roman"/>
          <w:sz w:val="24"/>
          <w:szCs w:val="24"/>
          <w:lang w:eastAsia="es-EC"/>
        </w:rPr>
      </w:pPr>
      <w:r w:rsidRPr="008F466D">
        <w:rPr>
          <w:rFonts w:ascii="Times New Roman" w:eastAsia="Times New Roman" w:hAnsi="Times New Roman" w:cs="Times New Roman"/>
          <w:sz w:val="24"/>
          <w:szCs w:val="24"/>
          <w:lang w:eastAsia="es-EC"/>
        </w:rPr>
        <w:t>El inversionista prudente diversifica su inversión total, repartiendo sus recursos entre varias inversiones distintas. El efecto de diversificar es distribuir el riesgo y así reducir el riesgo total.</w:t>
      </w:r>
    </w:p>
    <w:p w:rsidR="00186ED4" w:rsidRPr="00787C11" w:rsidRDefault="00186ED4" w:rsidP="00186ED4">
      <w:pPr>
        <w:pStyle w:val="Prrafodelista"/>
        <w:numPr>
          <w:ilvl w:val="0"/>
          <w:numId w:val="13"/>
        </w:numPr>
        <w:spacing w:before="100" w:beforeAutospacing="1" w:after="100" w:afterAutospacing="1" w:line="360" w:lineRule="auto"/>
        <w:rPr>
          <w:rFonts w:ascii="Times New Roman" w:eastAsia="Times New Roman" w:hAnsi="Times New Roman" w:cs="Times New Roman"/>
          <w:b/>
          <w:sz w:val="24"/>
          <w:szCs w:val="24"/>
          <w:lang w:eastAsia="es-EC"/>
        </w:rPr>
      </w:pPr>
      <w:r w:rsidRPr="00787C11">
        <w:rPr>
          <w:rFonts w:ascii="Times New Roman" w:eastAsia="Times New Roman" w:hAnsi="Times New Roman" w:cs="Times New Roman"/>
          <w:b/>
          <w:sz w:val="24"/>
          <w:szCs w:val="24"/>
          <w:lang w:eastAsia="es-EC"/>
        </w:rPr>
        <w:t>El dilema entre el riesgo y el beneficio</w:t>
      </w:r>
    </w:p>
    <w:p w:rsidR="00186ED4" w:rsidRPr="008F466D" w:rsidRDefault="00186ED4" w:rsidP="00186ED4">
      <w:pPr>
        <w:spacing w:before="100" w:beforeAutospacing="1" w:after="100" w:afterAutospacing="1" w:line="360" w:lineRule="auto"/>
        <w:ind w:left="360"/>
        <w:rPr>
          <w:rFonts w:ascii="Times New Roman" w:eastAsia="Times New Roman" w:hAnsi="Times New Roman" w:cs="Times New Roman"/>
          <w:sz w:val="24"/>
          <w:szCs w:val="24"/>
          <w:lang w:eastAsia="es-EC"/>
        </w:rPr>
      </w:pPr>
      <w:r w:rsidRPr="008F466D">
        <w:rPr>
          <w:rFonts w:ascii="Times New Roman" w:eastAsia="Times New Roman" w:hAnsi="Times New Roman" w:cs="Times New Roman"/>
          <w:sz w:val="24"/>
          <w:szCs w:val="24"/>
          <w:lang w:eastAsia="es-EC"/>
        </w:rPr>
        <w:t>Mientras más rentabilidad espera un inversionista, más riesgo está dispuesto a correr. Los inversores son adversos al riesgo, es decir para un nivel dado de riesgo buscan maximizar el rendimiento, lo que se puede entender también que para un nivel dado de retorno buscan minimizar el riesgo.</w:t>
      </w:r>
    </w:p>
    <w:p w:rsidR="00186ED4" w:rsidRPr="00787C11" w:rsidRDefault="00186ED4" w:rsidP="00186ED4">
      <w:pPr>
        <w:pStyle w:val="Prrafodelista"/>
        <w:numPr>
          <w:ilvl w:val="0"/>
          <w:numId w:val="13"/>
        </w:numPr>
        <w:spacing w:before="100" w:beforeAutospacing="1" w:after="100" w:afterAutospacing="1" w:line="360" w:lineRule="auto"/>
        <w:jc w:val="both"/>
        <w:rPr>
          <w:rFonts w:ascii="Times New Roman" w:eastAsia="Times New Roman" w:hAnsi="Times New Roman" w:cs="Times New Roman"/>
          <w:b/>
          <w:sz w:val="24"/>
          <w:szCs w:val="24"/>
          <w:lang w:eastAsia="es-EC"/>
        </w:rPr>
      </w:pPr>
      <w:r w:rsidRPr="00787C11">
        <w:rPr>
          <w:rFonts w:ascii="Times New Roman" w:eastAsia="Times New Roman" w:hAnsi="Times New Roman" w:cs="Times New Roman"/>
          <w:b/>
          <w:sz w:val="24"/>
          <w:szCs w:val="24"/>
          <w:lang w:eastAsia="es-EC"/>
        </w:rPr>
        <w:t>Costos de oportunidad</w:t>
      </w:r>
    </w:p>
    <w:p w:rsidR="00186ED4" w:rsidRDefault="00186ED4" w:rsidP="00186ED4">
      <w:pPr>
        <w:spacing w:before="100" w:beforeAutospacing="1" w:after="100" w:afterAutospacing="1" w:line="360" w:lineRule="auto"/>
        <w:ind w:left="360"/>
        <w:jc w:val="both"/>
        <w:rPr>
          <w:rFonts w:ascii="Times New Roman" w:eastAsia="Times New Roman" w:hAnsi="Times New Roman" w:cs="Times New Roman"/>
          <w:sz w:val="24"/>
          <w:szCs w:val="24"/>
          <w:lang w:eastAsia="es-EC"/>
        </w:rPr>
      </w:pPr>
      <w:r w:rsidRPr="008F466D">
        <w:rPr>
          <w:rFonts w:ascii="Times New Roman" w:eastAsia="Times New Roman" w:hAnsi="Times New Roman" w:cs="Times New Roman"/>
          <w:sz w:val="24"/>
          <w:szCs w:val="24"/>
          <w:lang w:eastAsia="es-EC"/>
        </w:rPr>
        <w:t>Considerar que siempre hay varias opciones de inversión. El costo de oportunidad es la tasa de rendimiento sobre la mejor alternativa de inversión disponible. Es el rendimiento más elevado que no se ganará si los fondos se invierten en un proyecto en particular no se obtiene. También se puede considerar como la pérdida que estamos dispuestos a asumir, por no escoger la opción que representa el mejor uso alternativo del dinero.</w:t>
      </w:r>
    </w:p>
    <w:p w:rsidR="00186ED4" w:rsidRPr="008F466D" w:rsidRDefault="00186ED4" w:rsidP="00186ED4">
      <w:pPr>
        <w:pStyle w:val="Prrafodelista"/>
        <w:numPr>
          <w:ilvl w:val="0"/>
          <w:numId w:val="13"/>
        </w:numPr>
        <w:autoSpaceDE w:val="0"/>
        <w:autoSpaceDN w:val="0"/>
        <w:adjustRightInd w:val="0"/>
        <w:spacing w:after="0" w:line="360" w:lineRule="auto"/>
        <w:jc w:val="both"/>
        <w:rPr>
          <w:rFonts w:ascii="Times New Roman" w:hAnsi="Times New Roman" w:cs="Times New Roman"/>
          <w:b/>
          <w:bCs/>
          <w:sz w:val="24"/>
          <w:szCs w:val="20"/>
        </w:rPr>
      </w:pPr>
      <w:r w:rsidRPr="008F466D">
        <w:rPr>
          <w:rFonts w:ascii="Times New Roman" w:hAnsi="Times New Roman" w:cs="Times New Roman"/>
          <w:b/>
          <w:bCs/>
          <w:sz w:val="24"/>
          <w:szCs w:val="20"/>
        </w:rPr>
        <w:t>Ventaja comparativa</w:t>
      </w:r>
    </w:p>
    <w:p w:rsidR="00186ED4" w:rsidRPr="00305DB0" w:rsidRDefault="00186ED4" w:rsidP="00186ED4">
      <w:pPr>
        <w:autoSpaceDE w:val="0"/>
        <w:autoSpaceDN w:val="0"/>
        <w:adjustRightInd w:val="0"/>
        <w:spacing w:after="0" w:line="360" w:lineRule="auto"/>
        <w:ind w:left="426"/>
        <w:jc w:val="both"/>
        <w:rPr>
          <w:rFonts w:ascii="Times New Roman" w:hAnsi="Times New Roman" w:cs="Times New Roman"/>
          <w:sz w:val="24"/>
          <w:szCs w:val="20"/>
        </w:rPr>
      </w:pPr>
      <w:r w:rsidRPr="00305DB0">
        <w:rPr>
          <w:rFonts w:ascii="Times New Roman" w:hAnsi="Times New Roman" w:cs="Times New Roman"/>
          <w:sz w:val="24"/>
          <w:szCs w:val="20"/>
        </w:rPr>
        <w:t>Este principio es la base de nuestro sistema económico. Si cada persona hiciese aquello que hace mejor, tendríamos desempeñando cada tipo de trabajo a los más cualificados. De esta forma se crearía eficiencia económica, dado que pagaríamos a otros por hacer el trabajo que saben hacer mejor que nosotros y éstos, a su vez, nos pagarían por realizar lo que hagamos mejor que ellos.</w:t>
      </w:r>
    </w:p>
    <w:p w:rsidR="00186ED4" w:rsidRDefault="00186ED4" w:rsidP="00186ED4">
      <w:pPr>
        <w:spacing w:before="100" w:beforeAutospacing="1" w:after="100" w:afterAutospacing="1" w:line="360" w:lineRule="auto"/>
        <w:ind w:left="426"/>
        <w:jc w:val="both"/>
        <w:rPr>
          <w:rFonts w:ascii="Times New Roman" w:hAnsi="Times New Roman" w:cs="Times New Roman"/>
          <w:sz w:val="24"/>
          <w:szCs w:val="20"/>
        </w:rPr>
      </w:pPr>
      <w:r w:rsidRPr="00305DB0">
        <w:rPr>
          <w:rFonts w:ascii="Times New Roman" w:hAnsi="Times New Roman" w:cs="Times New Roman"/>
          <w:sz w:val="24"/>
          <w:szCs w:val="20"/>
        </w:rPr>
        <w:lastRenderedPageBreak/>
        <w:t>Este principio de la ventaja comparativa es la base del comercio internacional. Cada país produce los bienes y servicios que puede realizar más eficientemente y al comerciar entre sí ambos se benefician mutuamente.</w:t>
      </w:r>
      <w:sdt>
        <w:sdtPr>
          <w:rPr>
            <w:rFonts w:ascii="Times New Roman" w:hAnsi="Times New Roman" w:cs="Times New Roman"/>
            <w:sz w:val="24"/>
            <w:szCs w:val="20"/>
          </w:rPr>
          <w:id w:val="-758915113"/>
          <w:citation/>
        </w:sdtPr>
        <w:sdtContent>
          <w:r>
            <w:rPr>
              <w:rFonts w:ascii="Times New Roman" w:hAnsi="Times New Roman" w:cs="Times New Roman"/>
              <w:sz w:val="24"/>
              <w:szCs w:val="20"/>
            </w:rPr>
            <w:fldChar w:fldCharType="begin"/>
          </w:r>
          <w:r>
            <w:rPr>
              <w:rFonts w:ascii="Times New Roman" w:hAnsi="Times New Roman" w:cs="Times New Roman"/>
              <w:sz w:val="24"/>
              <w:szCs w:val="20"/>
            </w:rPr>
            <w:instrText xml:space="preserve"> CITATION Pas091 \l 12298 </w:instrText>
          </w:r>
          <w:r>
            <w:rPr>
              <w:rFonts w:ascii="Times New Roman" w:hAnsi="Times New Roman" w:cs="Times New Roman"/>
              <w:sz w:val="24"/>
              <w:szCs w:val="20"/>
            </w:rPr>
            <w:fldChar w:fldCharType="separate"/>
          </w:r>
          <w:r>
            <w:rPr>
              <w:rFonts w:ascii="Times New Roman" w:hAnsi="Times New Roman" w:cs="Times New Roman"/>
              <w:noProof/>
              <w:sz w:val="24"/>
              <w:szCs w:val="20"/>
            </w:rPr>
            <w:t xml:space="preserve"> </w:t>
          </w:r>
          <w:r w:rsidRPr="004B166B">
            <w:rPr>
              <w:rFonts w:ascii="Times New Roman" w:hAnsi="Times New Roman" w:cs="Times New Roman"/>
              <w:noProof/>
              <w:sz w:val="24"/>
              <w:szCs w:val="20"/>
            </w:rPr>
            <w:t>(Pascale, 2009)</w:t>
          </w:r>
          <w:r>
            <w:rPr>
              <w:rFonts w:ascii="Times New Roman" w:hAnsi="Times New Roman" w:cs="Times New Roman"/>
              <w:sz w:val="24"/>
              <w:szCs w:val="20"/>
            </w:rPr>
            <w:fldChar w:fldCharType="end"/>
          </w:r>
        </w:sdtContent>
      </w:sdt>
    </w:p>
    <w:p w:rsidR="00186ED4" w:rsidRPr="00305DB0" w:rsidRDefault="00186ED4" w:rsidP="00186ED4">
      <w:pPr>
        <w:spacing w:before="100" w:beforeAutospacing="1" w:after="100" w:afterAutospacing="1" w:line="360" w:lineRule="auto"/>
        <w:jc w:val="both"/>
        <w:rPr>
          <w:rFonts w:ascii="Times New Roman" w:hAnsi="Times New Roman" w:cs="Times New Roman"/>
          <w:sz w:val="24"/>
          <w:szCs w:val="20"/>
        </w:rPr>
      </w:pPr>
      <w:r>
        <w:rPr>
          <w:rFonts w:ascii="Times New Roman" w:hAnsi="Times New Roman" w:cs="Times New Roman"/>
          <w:sz w:val="24"/>
          <w:szCs w:val="20"/>
        </w:rPr>
        <w:t>Los principios constituyen la base para tomar decisiones financieras ya que son los encargados de guiar, orientar para que dichas decisiones sean las más adecuadas a la actividad económica y contribuya al desarrollo empresarial buscando el éxito de la empresa.</w:t>
      </w:r>
    </w:p>
    <w:p w:rsidR="00186ED4" w:rsidRDefault="00186ED4" w:rsidP="00186ED4">
      <w:pPr>
        <w:spacing w:before="100" w:beforeAutospacing="1" w:after="100" w:afterAutospacing="1" w:line="360" w:lineRule="auto"/>
        <w:jc w:val="both"/>
        <w:rPr>
          <w:rStyle w:val="text"/>
          <w:szCs w:val="24"/>
        </w:rPr>
      </w:pPr>
      <w:r w:rsidRPr="00BA7D88">
        <w:rPr>
          <w:rFonts w:ascii="Times New Roman" w:hAnsi="Times New Roman" w:cs="Times New Roman"/>
          <w:sz w:val="24"/>
          <w:szCs w:val="24"/>
        </w:rPr>
        <w:t>El desarrollo empresarial es un proceso en el cual intervienen un sinnúmero de variables sociales, culturales, psicológicas y económicas que contribuyen, con un conjunto de conocimientos específicos, a desarrollar una serie de competencias que buscan lograr que este empresario en formación tenga altas probabilidades de convertirse en un empresario exitoso, capaz de generar riqueza y desarrollo social a lo largo de su vida.</w:t>
      </w:r>
      <w:r>
        <w:rPr>
          <w:rFonts w:ascii="Times New Roman" w:hAnsi="Times New Roman" w:cs="Times New Roman"/>
          <w:sz w:val="24"/>
          <w:szCs w:val="24"/>
        </w:rPr>
        <w:t xml:space="preserve"> </w:t>
      </w:r>
      <w:r w:rsidRPr="00BA7D88">
        <w:rPr>
          <w:rStyle w:val="text"/>
          <w:szCs w:val="24"/>
        </w:rPr>
        <w:t>El desarrollo empresarial lidera la construcción de la visión futura del sector productivo empresarial del país, reflejada en la orientación, participación y promoción para la formulación, seguimiento, control y evaluación de la ejecución de las políticas, planes, programas, estudios y proyectos de inversión, conjuntamente con los organismos y entidades pertinentes.</w:t>
      </w:r>
      <w:sdt>
        <w:sdtPr>
          <w:rPr>
            <w:rStyle w:val="text"/>
            <w:szCs w:val="24"/>
          </w:rPr>
          <w:id w:val="554890729"/>
          <w:citation/>
        </w:sdtPr>
        <w:sdtContent>
          <w:r>
            <w:rPr>
              <w:rStyle w:val="text"/>
              <w:szCs w:val="24"/>
            </w:rPr>
            <w:fldChar w:fldCharType="begin"/>
          </w:r>
          <w:r>
            <w:rPr>
              <w:rStyle w:val="text"/>
              <w:szCs w:val="24"/>
            </w:rPr>
            <w:instrText xml:space="preserve"> CITATION Gal09 \l 12298 </w:instrText>
          </w:r>
          <w:r>
            <w:rPr>
              <w:rStyle w:val="text"/>
              <w:szCs w:val="24"/>
            </w:rPr>
            <w:fldChar w:fldCharType="separate"/>
          </w:r>
          <w:r>
            <w:rPr>
              <w:rStyle w:val="text"/>
              <w:noProof/>
              <w:szCs w:val="24"/>
            </w:rPr>
            <w:t xml:space="preserve"> </w:t>
          </w:r>
          <w:r w:rsidRPr="00551A05">
            <w:rPr>
              <w:rFonts w:ascii="Times New Roman" w:hAnsi="Times New Roman" w:cs="Times New Roman"/>
              <w:noProof/>
              <w:sz w:val="24"/>
              <w:szCs w:val="24"/>
            </w:rPr>
            <w:t>(Gallagher, 2009)</w:t>
          </w:r>
          <w:r>
            <w:rPr>
              <w:rStyle w:val="text"/>
              <w:szCs w:val="24"/>
            </w:rPr>
            <w:fldChar w:fldCharType="end"/>
          </w:r>
        </w:sdtContent>
      </w:sdt>
    </w:p>
    <w:p w:rsidR="00186ED4" w:rsidRPr="00D3135A" w:rsidRDefault="00186ED4" w:rsidP="00186ED4">
      <w:pPr>
        <w:spacing w:before="100" w:beforeAutospacing="1" w:after="100" w:afterAutospacing="1" w:line="360" w:lineRule="auto"/>
        <w:jc w:val="both"/>
        <w:rPr>
          <w:rStyle w:val="text"/>
          <w:sz w:val="28"/>
          <w:szCs w:val="24"/>
        </w:rPr>
      </w:pPr>
      <w:r w:rsidRPr="00D3135A">
        <w:rPr>
          <w:rFonts w:ascii="Times New Roman" w:hAnsi="Times New Roman" w:cs="Times New Roman"/>
          <w:sz w:val="24"/>
        </w:rPr>
        <w:t xml:space="preserve">El desarrollo empresarial se centra en el negocio o empresa de modo que todas las actividades se realicen con efectividad. Un auténtico desarrollo empresarial conlleva algo más que una combinación de iniciativas competentes, el fortalecimiento académico que debe existir en el personal, administrativos, dotándoles de más confianza y </w:t>
      </w:r>
      <w:hyperlink r:id="rId24" w:history="1">
        <w:r w:rsidRPr="00D3135A">
          <w:rPr>
            <w:rStyle w:val="Hipervnculo"/>
            <w:rFonts w:ascii="Times New Roman" w:hAnsi="Times New Roman" w:cs="Times New Roman"/>
            <w:sz w:val="24"/>
          </w:rPr>
          <w:t>seguridad</w:t>
        </w:r>
      </w:hyperlink>
      <w:r w:rsidRPr="00D3135A">
        <w:rPr>
          <w:rFonts w:ascii="Times New Roman" w:hAnsi="Times New Roman" w:cs="Times New Roman"/>
          <w:sz w:val="24"/>
        </w:rPr>
        <w:t xml:space="preserve"> a los participantes en los </w:t>
      </w:r>
      <w:hyperlink r:id="rId25" w:anchor="PROCE" w:history="1">
        <w:r w:rsidRPr="00D3135A">
          <w:rPr>
            <w:rStyle w:val="Hipervnculo"/>
            <w:rFonts w:ascii="Times New Roman" w:hAnsi="Times New Roman" w:cs="Times New Roman"/>
            <w:sz w:val="24"/>
          </w:rPr>
          <w:t>procesos</w:t>
        </w:r>
      </w:hyperlink>
      <w:r w:rsidRPr="00D3135A">
        <w:rPr>
          <w:rFonts w:ascii="Times New Roman" w:hAnsi="Times New Roman" w:cs="Times New Roman"/>
          <w:sz w:val="24"/>
        </w:rPr>
        <w:t xml:space="preserve"> de mejoramiento a implementar buscando mejorar el entorno organizacional.</w:t>
      </w:r>
    </w:p>
    <w:p w:rsidR="00186ED4" w:rsidRPr="000A3E1E" w:rsidRDefault="00186ED4" w:rsidP="00186ED4">
      <w:pPr>
        <w:pStyle w:val="NormalWeb"/>
        <w:spacing w:line="360" w:lineRule="auto"/>
        <w:jc w:val="both"/>
      </w:pPr>
      <w:r w:rsidRPr="000A3E1E">
        <w:t>El entorno de una organización es prácticamente uno de los factores más importantes que influyen en los resultados que obtiene la misma. Esas influencias e interacciones con el ambiente deben ser identificadas para poder así potenciar las favorables y evitar las que no lo sean. Su clasificación es sencilla:</w:t>
      </w:r>
    </w:p>
    <w:p w:rsidR="00186ED4" w:rsidRPr="000A3E1E" w:rsidRDefault="00186ED4" w:rsidP="00186ED4">
      <w:pPr>
        <w:pStyle w:val="NormalWeb"/>
        <w:spacing w:line="360" w:lineRule="auto"/>
        <w:jc w:val="both"/>
      </w:pPr>
      <w:r w:rsidRPr="000A3E1E">
        <w:lastRenderedPageBreak/>
        <w:t xml:space="preserve">El </w:t>
      </w:r>
      <w:r w:rsidRPr="000A3E1E">
        <w:rPr>
          <w:rStyle w:val="Textoennegrita"/>
        </w:rPr>
        <w:t>entorno general</w:t>
      </w:r>
      <w:r w:rsidRPr="000A3E1E">
        <w:t xml:space="preserve"> incluye todo lo que está fuera de la organización (factores económicos,  políticas, socio – culturales, tecnológicos). Es decir todos los factores que "podrían" llegar a afectar a la organización.</w:t>
      </w:r>
    </w:p>
    <w:p w:rsidR="00186ED4" w:rsidRPr="000A3E1E" w:rsidRDefault="00186ED4" w:rsidP="00186ED4">
      <w:pPr>
        <w:pStyle w:val="NormalWeb"/>
        <w:spacing w:line="360" w:lineRule="auto"/>
        <w:jc w:val="both"/>
      </w:pPr>
      <w:r w:rsidRPr="000A3E1E">
        <w:t xml:space="preserve">El </w:t>
      </w:r>
      <w:r w:rsidRPr="000A3E1E">
        <w:rPr>
          <w:rStyle w:val="Textoennegrita"/>
        </w:rPr>
        <w:t>entorno específico</w:t>
      </w:r>
      <w:r w:rsidRPr="000A3E1E">
        <w:t xml:space="preserve"> es la parte del ambiente que está directamente relacionado con el cumplimiento de las metas de la organización. Aquí incluimos a proveedores de insumos, clientes o usuarios, competidores, agencias gubernamentales y grupos de presión pública. Los elementos del entorno específico de una organización pueden convertirse en parte del entorno general y viceversa. </w:t>
      </w:r>
    </w:p>
    <w:p w:rsidR="00186ED4" w:rsidRPr="000A3E1E" w:rsidRDefault="00186ED4" w:rsidP="00186ED4">
      <w:pPr>
        <w:pStyle w:val="NormalWeb"/>
        <w:spacing w:line="360" w:lineRule="auto"/>
        <w:jc w:val="both"/>
      </w:pPr>
      <w:r w:rsidRPr="000A3E1E">
        <w:t>Los componentes de cada uno son:</w:t>
      </w:r>
    </w:p>
    <w:p w:rsidR="00186ED4" w:rsidRPr="000A3E1E" w:rsidRDefault="00186ED4" w:rsidP="00186ED4">
      <w:pPr>
        <w:pStyle w:val="NormalWeb"/>
        <w:spacing w:line="360" w:lineRule="auto"/>
        <w:jc w:val="both"/>
      </w:pPr>
      <w:r w:rsidRPr="000A3E1E">
        <w:rPr>
          <w:rStyle w:val="Textoennegrita"/>
        </w:rPr>
        <w:t>El entorno general.</w:t>
      </w:r>
    </w:p>
    <w:p w:rsidR="00186ED4" w:rsidRPr="000A3E1E" w:rsidRDefault="00186ED4" w:rsidP="00186ED4">
      <w:pPr>
        <w:pStyle w:val="NormalWeb"/>
        <w:spacing w:line="360" w:lineRule="auto"/>
        <w:jc w:val="both"/>
      </w:pPr>
      <w:r w:rsidRPr="000A3E1E">
        <w:t>Estos factores no tienen generalmente un impacto tan grande en las operaciones de la empresa:</w:t>
      </w:r>
    </w:p>
    <w:p w:rsidR="00186ED4" w:rsidRPr="000A3E1E" w:rsidRDefault="00186ED4" w:rsidP="00186ED4">
      <w:pPr>
        <w:pStyle w:val="NormalWeb"/>
        <w:numPr>
          <w:ilvl w:val="0"/>
          <w:numId w:val="15"/>
        </w:numPr>
        <w:spacing w:line="360" w:lineRule="auto"/>
        <w:jc w:val="both"/>
      </w:pPr>
      <w:r w:rsidRPr="000A3E1E">
        <w:rPr>
          <w:rStyle w:val="Textoennegrita"/>
        </w:rPr>
        <w:t xml:space="preserve">Condiciones económicas: </w:t>
      </w:r>
      <w:r w:rsidRPr="000A3E1E">
        <w:t xml:space="preserve">la inflación, la distribución del ingreso disponible, la presión tributaria, etc. son factores económicos del entorno general que pueden afectar las prácticas administrativas. </w:t>
      </w:r>
    </w:p>
    <w:p w:rsidR="00186ED4" w:rsidRPr="000A3E1E" w:rsidRDefault="00186ED4" w:rsidP="00186ED4">
      <w:pPr>
        <w:pStyle w:val="NormalWeb"/>
        <w:numPr>
          <w:ilvl w:val="0"/>
          <w:numId w:val="15"/>
        </w:numPr>
        <w:spacing w:line="360" w:lineRule="auto"/>
        <w:jc w:val="both"/>
      </w:pPr>
      <w:r w:rsidRPr="000A3E1E">
        <w:rPr>
          <w:rStyle w:val="Textoennegrita"/>
        </w:rPr>
        <w:t xml:space="preserve">Condiciones políticas: </w:t>
      </w:r>
      <w:r w:rsidRPr="000A3E1E">
        <w:t xml:space="preserve">comprenden: la estabilidad política, todas las políticas que se desarrollen con respecto a: salud, vivienda, empleo fomento, etc., las políticas internacionales como: integración, tratados comerciales, concertaciones, etc. las políticas proteccionistas que se apliquen, las políticas de libre cambio, etc... </w:t>
      </w:r>
    </w:p>
    <w:p w:rsidR="00186ED4" w:rsidRPr="000A3E1E" w:rsidRDefault="00186ED4" w:rsidP="00186ED4">
      <w:pPr>
        <w:pStyle w:val="NormalWeb"/>
        <w:numPr>
          <w:ilvl w:val="0"/>
          <w:numId w:val="15"/>
        </w:numPr>
        <w:spacing w:line="360" w:lineRule="auto"/>
        <w:jc w:val="both"/>
      </w:pPr>
      <w:r w:rsidRPr="000A3E1E">
        <w:rPr>
          <w:rStyle w:val="Textoennegrita"/>
        </w:rPr>
        <w:t>Condiciones sociales:</w:t>
      </w:r>
      <w:r w:rsidRPr="000A3E1E">
        <w:t xml:space="preserve"> ya que la empresa es un sistema social, tiene presiones y ejerce influ</w:t>
      </w:r>
      <w:r>
        <w:t>encias sobre el medio.</w:t>
      </w:r>
      <w:r w:rsidRPr="000A3E1E">
        <w:t xml:space="preserve"> Las tradiciones y actitudes respecto al trabajo, el grupo familiar la educación, el ahorro, etc. </w:t>
      </w:r>
    </w:p>
    <w:p w:rsidR="00186ED4" w:rsidRPr="000A3E1E" w:rsidRDefault="00186ED4" w:rsidP="00186ED4">
      <w:pPr>
        <w:pStyle w:val="NormalWeb"/>
        <w:numPr>
          <w:ilvl w:val="0"/>
          <w:numId w:val="15"/>
        </w:numPr>
        <w:spacing w:line="360" w:lineRule="auto"/>
        <w:jc w:val="both"/>
      </w:pPr>
      <w:r w:rsidRPr="000A3E1E">
        <w:rPr>
          <w:rStyle w:val="Textoennegrita"/>
        </w:rPr>
        <w:t>Global:</w:t>
      </w:r>
      <w:r w:rsidRPr="000A3E1E">
        <w:t xml:space="preserve"> la globalización es un fenómeno de considerable impacto en la administración y en las organizaciones. </w:t>
      </w:r>
    </w:p>
    <w:p w:rsidR="00186ED4" w:rsidRPr="000A3E1E" w:rsidRDefault="00186ED4" w:rsidP="00186ED4">
      <w:pPr>
        <w:pStyle w:val="NormalWeb"/>
        <w:spacing w:line="360" w:lineRule="auto"/>
        <w:jc w:val="both"/>
      </w:pPr>
      <w:r w:rsidRPr="000A3E1E">
        <w:rPr>
          <w:rStyle w:val="Textoennegrita"/>
        </w:rPr>
        <w:t>Análisis del entorno específico:</w:t>
      </w:r>
    </w:p>
    <w:p w:rsidR="00186ED4" w:rsidRPr="000A3E1E" w:rsidRDefault="00186ED4" w:rsidP="00186ED4">
      <w:pPr>
        <w:pStyle w:val="NormalWeb"/>
        <w:numPr>
          <w:ilvl w:val="0"/>
          <w:numId w:val="14"/>
        </w:numPr>
        <w:spacing w:line="360" w:lineRule="auto"/>
        <w:jc w:val="both"/>
      </w:pPr>
      <w:r w:rsidRPr="000A3E1E">
        <w:rPr>
          <w:rStyle w:val="Textoennegrita"/>
        </w:rPr>
        <w:t xml:space="preserve">Proveedores: </w:t>
      </w:r>
      <w:r w:rsidRPr="000A3E1E">
        <w:t xml:space="preserve">organizaciones que aportan material y equipo así como también proporcionan servicios financieros y de mano de obra. </w:t>
      </w:r>
    </w:p>
    <w:p w:rsidR="00186ED4" w:rsidRPr="000A3E1E" w:rsidRDefault="00186ED4" w:rsidP="00186ED4">
      <w:pPr>
        <w:pStyle w:val="NormalWeb"/>
        <w:numPr>
          <w:ilvl w:val="0"/>
          <w:numId w:val="14"/>
        </w:numPr>
        <w:spacing w:line="360" w:lineRule="auto"/>
        <w:jc w:val="both"/>
      </w:pPr>
      <w:r w:rsidRPr="000A3E1E">
        <w:rPr>
          <w:rStyle w:val="Textoennegrita"/>
        </w:rPr>
        <w:lastRenderedPageBreak/>
        <w:t xml:space="preserve">Clientes: </w:t>
      </w:r>
      <w:r w:rsidRPr="000A3E1E">
        <w:t xml:space="preserve">las organizaciones existen para resolver las necesidades de los clientes, ya que son quienes absorben la producción de la organización. </w:t>
      </w:r>
    </w:p>
    <w:p w:rsidR="00186ED4" w:rsidRPr="000A3E1E" w:rsidRDefault="00186ED4" w:rsidP="00186ED4">
      <w:pPr>
        <w:pStyle w:val="NormalWeb"/>
        <w:numPr>
          <w:ilvl w:val="0"/>
          <w:numId w:val="14"/>
        </w:numPr>
        <w:spacing w:line="360" w:lineRule="auto"/>
        <w:jc w:val="both"/>
      </w:pPr>
      <w:r w:rsidRPr="000A3E1E">
        <w:rPr>
          <w:rStyle w:val="Textoennegrita"/>
        </w:rPr>
        <w:t>Competidores:</w:t>
      </w:r>
      <w:r w:rsidRPr="000A3E1E">
        <w:t xml:space="preserve"> todas las organizaciones, hasta los monopolios, tienen uno o más competidores. Es imprescindible el monitoreo y la identificación de los mismos. </w:t>
      </w:r>
    </w:p>
    <w:p w:rsidR="00186ED4" w:rsidRDefault="00186ED4" w:rsidP="00186ED4">
      <w:pPr>
        <w:pStyle w:val="NormalWeb"/>
        <w:numPr>
          <w:ilvl w:val="0"/>
          <w:numId w:val="14"/>
        </w:numPr>
        <w:spacing w:line="360" w:lineRule="auto"/>
        <w:jc w:val="both"/>
      </w:pPr>
      <w:r w:rsidRPr="000A3E1E">
        <w:rPr>
          <w:rStyle w:val="Textoennegrita"/>
        </w:rPr>
        <w:t xml:space="preserve">Gobierno: </w:t>
      </w:r>
      <w:r w:rsidRPr="000A3E1E">
        <w:t>los gobiernos en todos sus ámbitos (ya sea nacional, provincial, o municipal) influyen en lo que las organizaciones pueden o no hacer. Algunas organizaciones están además bajo el control de agencias gubernamentales específicas.</w:t>
      </w:r>
      <w:sdt>
        <w:sdtPr>
          <w:id w:val="568395821"/>
          <w:citation/>
        </w:sdtPr>
        <w:sdtContent>
          <w:r>
            <w:fldChar w:fldCharType="begin"/>
          </w:r>
          <w:r>
            <w:instrText xml:space="preserve"> CITATION Van091 \l 12298 </w:instrText>
          </w:r>
          <w:r>
            <w:fldChar w:fldCharType="separate"/>
          </w:r>
          <w:r>
            <w:rPr>
              <w:noProof/>
            </w:rPr>
            <w:t xml:space="preserve"> (Van, 2009)</w:t>
          </w:r>
          <w:r>
            <w:fldChar w:fldCharType="end"/>
          </w:r>
        </w:sdtContent>
      </w:sdt>
    </w:p>
    <w:p w:rsidR="00186ED4" w:rsidRPr="000A3E1E" w:rsidRDefault="00186ED4" w:rsidP="00186ED4">
      <w:pPr>
        <w:pStyle w:val="NormalWeb"/>
        <w:spacing w:line="360" w:lineRule="auto"/>
        <w:jc w:val="both"/>
      </w:pPr>
      <w:r>
        <w:t>Se puede definir al entorno organizacional como el conjunto de fuerzas y condiciones que  tiene influencia suficiente sobre la misma para afectar sus operaciones, las mismas que están en un continuo cambio, por lo que presentan a la organización oportunidades y amenazas.</w:t>
      </w:r>
    </w:p>
    <w:p w:rsidR="00186ED4" w:rsidRDefault="00186ED4" w:rsidP="00186ED4">
      <w:pPr>
        <w:spacing w:before="100" w:beforeAutospacing="1" w:after="100" w:afterAutospacing="1" w:line="360" w:lineRule="auto"/>
        <w:jc w:val="both"/>
        <w:rPr>
          <w:rFonts w:ascii="Times New Roman" w:hAnsi="Times New Roman" w:cs="Times New Roman"/>
          <w:sz w:val="24"/>
          <w:szCs w:val="24"/>
        </w:rPr>
      </w:pPr>
      <w:r w:rsidRPr="000A3E1E">
        <w:rPr>
          <w:rFonts w:ascii="Times New Roman" w:hAnsi="Times New Roman" w:cs="Times New Roman"/>
          <w:sz w:val="24"/>
        </w:rPr>
        <w:t xml:space="preserve">Los </w:t>
      </w:r>
      <w:hyperlink r:id="rId26" w:history="1">
        <w:r w:rsidRPr="000A3E1E">
          <w:rPr>
            <w:rStyle w:val="Hipervnculo"/>
            <w:rFonts w:ascii="Times New Roman" w:hAnsi="Times New Roman" w:cs="Times New Roman"/>
            <w:sz w:val="24"/>
          </w:rPr>
          <w:t>Mercados</w:t>
        </w:r>
      </w:hyperlink>
      <w:r w:rsidRPr="000A3E1E">
        <w:rPr>
          <w:rFonts w:ascii="Times New Roman" w:hAnsi="Times New Roman" w:cs="Times New Roman"/>
          <w:sz w:val="24"/>
        </w:rPr>
        <w:t xml:space="preserve"> que en la terminología económica de un mercado es el área dentro de la cual los vendedores y los compradores de una mercancía mantienen estrechas relaciones comerciales, y llevan a cabo abundantes transacciones de tal manera que los distintos precios a que éstas se realizan tienden a unificarse.</w:t>
      </w:r>
      <w:r>
        <w:rPr>
          <w:rFonts w:ascii="Times New Roman" w:hAnsi="Times New Roman" w:cs="Times New Roman"/>
          <w:sz w:val="24"/>
        </w:rPr>
        <w:t xml:space="preserve"> </w:t>
      </w:r>
      <w:r w:rsidRPr="000A3E1E">
        <w:rPr>
          <w:rFonts w:ascii="Times New Roman" w:hAnsi="Times New Roman" w:cs="Times New Roman"/>
          <w:sz w:val="24"/>
          <w:szCs w:val="24"/>
        </w:rPr>
        <w:t>El mercado está compuesto de vendedores y compradores que vienen a representar la oferta y la demanda.</w:t>
      </w:r>
      <w:r>
        <w:rPr>
          <w:rFonts w:ascii="Times New Roman" w:hAnsi="Times New Roman" w:cs="Times New Roman"/>
          <w:sz w:val="24"/>
          <w:szCs w:val="24"/>
        </w:rPr>
        <w:t xml:space="preserve"> </w:t>
      </w:r>
      <w:r w:rsidRPr="000A3E1E">
        <w:rPr>
          <w:rFonts w:ascii="Times New Roman" w:hAnsi="Times New Roman" w:cs="Times New Roman"/>
          <w:sz w:val="24"/>
          <w:szCs w:val="24"/>
        </w:rPr>
        <w:t>Se realizan relaciones comerciales de transacciones de mercancías.</w:t>
      </w:r>
      <w:r>
        <w:rPr>
          <w:rFonts w:ascii="Times New Roman" w:hAnsi="Times New Roman" w:cs="Times New Roman"/>
          <w:sz w:val="24"/>
          <w:szCs w:val="24"/>
        </w:rPr>
        <w:t xml:space="preserve"> </w:t>
      </w:r>
      <w:r w:rsidRPr="000A3E1E">
        <w:rPr>
          <w:rFonts w:ascii="Times New Roman" w:hAnsi="Times New Roman" w:cs="Times New Roman"/>
          <w:sz w:val="24"/>
          <w:szCs w:val="24"/>
        </w:rPr>
        <w:t>Los precios de las mercancías tienden a unificarse y dichos precios se establecen por la oferta y la demanda.</w:t>
      </w:r>
      <w:sdt>
        <w:sdtPr>
          <w:rPr>
            <w:rFonts w:ascii="Times New Roman" w:hAnsi="Times New Roman" w:cs="Times New Roman"/>
            <w:sz w:val="24"/>
            <w:szCs w:val="24"/>
          </w:rPr>
          <w:id w:val="-167026166"/>
          <w:citation/>
        </w:sdt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The09 \l 12298 </w:instrText>
          </w:r>
          <w:r>
            <w:rPr>
              <w:rFonts w:ascii="Times New Roman" w:hAnsi="Times New Roman" w:cs="Times New Roman"/>
              <w:sz w:val="24"/>
              <w:szCs w:val="24"/>
            </w:rPr>
            <w:fldChar w:fldCharType="separate"/>
          </w:r>
          <w:r>
            <w:rPr>
              <w:rFonts w:ascii="Times New Roman" w:hAnsi="Times New Roman" w:cs="Times New Roman"/>
              <w:noProof/>
              <w:sz w:val="24"/>
              <w:szCs w:val="24"/>
            </w:rPr>
            <w:t xml:space="preserve"> </w:t>
          </w:r>
          <w:r w:rsidRPr="007F4F99">
            <w:rPr>
              <w:rFonts w:ascii="Times New Roman" w:hAnsi="Times New Roman" w:cs="Times New Roman"/>
              <w:noProof/>
              <w:sz w:val="24"/>
              <w:szCs w:val="24"/>
            </w:rPr>
            <w:t>(Chicago, 2009)</w:t>
          </w:r>
          <w:r>
            <w:rPr>
              <w:rFonts w:ascii="Times New Roman" w:hAnsi="Times New Roman" w:cs="Times New Roman"/>
              <w:sz w:val="24"/>
              <w:szCs w:val="24"/>
            </w:rPr>
            <w:fldChar w:fldCharType="end"/>
          </w:r>
        </w:sdtContent>
      </w:sdt>
    </w:p>
    <w:p w:rsidR="00186ED4" w:rsidRPr="00E94796" w:rsidRDefault="00186ED4" w:rsidP="00186ED4">
      <w:pPr>
        <w:spacing w:before="100" w:beforeAutospacing="1" w:after="100" w:afterAutospacing="1" w:line="360" w:lineRule="auto"/>
        <w:jc w:val="both"/>
        <w:rPr>
          <w:rFonts w:ascii="Times New Roman" w:hAnsi="Times New Roman" w:cs="Times New Roman"/>
          <w:sz w:val="24"/>
          <w:szCs w:val="24"/>
        </w:rPr>
      </w:pPr>
      <w:r w:rsidRPr="007F4F99">
        <w:rPr>
          <w:rFonts w:ascii="Times New Roman" w:hAnsi="Times New Roman" w:cs="Times New Roman"/>
          <w:sz w:val="24"/>
          <w:szCs w:val="24"/>
        </w:rPr>
        <w:t>Puesto que los mercados están construidos por personas, hogares, empresas o instituciones que demandan productos, dichos productos deben estar dirigidos a cubrir los requerimientos particulares de estos mercados para proporcionar al consumidor una mejor satisfacción de sus necesidades y exigencias.</w:t>
      </w:r>
    </w:p>
    <w:p w:rsidR="00186ED4" w:rsidRPr="00A77F09" w:rsidRDefault="00186ED4" w:rsidP="00186ED4">
      <w:pPr>
        <w:spacing w:before="100" w:beforeAutospacing="1" w:after="100" w:afterAutospacing="1" w:line="240" w:lineRule="auto"/>
        <w:jc w:val="both"/>
        <w:rPr>
          <w:rFonts w:ascii="Times New Roman" w:eastAsia="Times New Roman" w:hAnsi="Times New Roman" w:cs="Times New Roman"/>
          <w:sz w:val="24"/>
          <w:szCs w:val="24"/>
          <w:lang w:eastAsia="es-EC"/>
        </w:rPr>
      </w:pPr>
    </w:p>
    <w:p w:rsidR="00186ED4" w:rsidRPr="00E94796" w:rsidRDefault="00186ED4" w:rsidP="00186ED4">
      <w:pPr>
        <w:spacing w:after="0" w:line="360" w:lineRule="auto"/>
        <w:jc w:val="both"/>
        <w:rPr>
          <w:rFonts w:ascii="Times New Roman" w:hAnsi="Times New Roman" w:cs="Times New Roman"/>
          <w:sz w:val="24"/>
          <w:szCs w:val="24"/>
        </w:rPr>
      </w:pPr>
    </w:p>
    <w:p w:rsidR="00186ED4" w:rsidRPr="00E94796" w:rsidRDefault="00186ED4" w:rsidP="00186ED4">
      <w:pPr>
        <w:spacing w:after="0" w:line="360" w:lineRule="auto"/>
        <w:jc w:val="both"/>
        <w:rPr>
          <w:rFonts w:ascii="Times New Roman" w:hAnsi="Times New Roman" w:cs="Times New Roman"/>
          <w:iCs/>
          <w:sz w:val="24"/>
          <w:szCs w:val="24"/>
        </w:rPr>
      </w:pPr>
    </w:p>
    <w:p w:rsidR="00186ED4" w:rsidRPr="00E94796" w:rsidRDefault="00186ED4" w:rsidP="00186ED4">
      <w:pPr>
        <w:spacing w:after="0" w:line="360" w:lineRule="auto"/>
        <w:jc w:val="both"/>
        <w:rPr>
          <w:rFonts w:ascii="Times New Roman" w:hAnsi="Times New Roman" w:cs="Times New Roman"/>
          <w:sz w:val="24"/>
          <w:szCs w:val="24"/>
        </w:rPr>
      </w:pPr>
    </w:p>
    <w:p w:rsidR="00186ED4" w:rsidRDefault="00186ED4" w:rsidP="00186ED4">
      <w:pPr>
        <w:pStyle w:val="Prrafodelista"/>
        <w:numPr>
          <w:ilvl w:val="0"/>
          <w:numId w:val="12"/>
        </w:numPr>
        <w:spacing w:after="0" w:line="360" w:lineRule="auto"/>
        <w:jc w:val="both"/>
        <w:rPr>
          <w:rFonts w:ascii="Times New Roman" w:hAnsi="Times New Roman" w:cs="Times New Roman"/>
          <w:b/>
          <w:sz w:val="28"/>
          <w:szCs w:val="24"/>
        </w:rPr>
      </w:pPr>
      <w:r w:rsidRPr="00FB2CAA">
        <w:rPr>
          <w:rFonts w:ascii="Times New Roman" w:hAnsi="Times New Roman" w:cs="Times New Roman"/>
          <w:b/>
          <w:sz w:val="28"/>
          <w:szCs w:val="24"/>
        </w:rPr>
        <w:lastRenderedPageBreak/>
        <w:t>Contenido</w:t>
      </w:r>
      <w:r>
        <w:rPr>
          <w:rFonts w:ascii="Times New Roman" w:hAnsi="Times New Roman" w:cs="Times New Roman"/>
          <w:b/>
          <w:sz w:val="28"/>
          <w:szCs w:val="24"/>
        </w:rPr>
        <w:t>s</w:t>
      </w:r>
      <w:r w:rsidRPr="00FB2CAA">
        <w:rPr>
          <w:rFonts w:ascii="Times New Roman" w:hAnsi="Times New Roman" w:cs="Times New Roman"/>
          <w:b/>
          <w:sz w:val="28"/>
          <w:szCs w:val="24"/>
        </w:rPr>
        <w:t xml:space="preserve"> </w:t>
      </w:r>
      <w:r>
        <w:rPr>
          <w:rFonts w:ascii="Times New Roman" w:hAnsi="Times New Roman" w:cs="Times New Roman"/>
          <w:b/>
          <w:sz w:val="28"/>
          <w:szCs w:val="24"/>
        </w:rPr>
        <w:t>Empíricos</w:t>
      </w:r>
    </w:p>
    <w:p w:rsidR="00186ED4" w:rsidRPr="00E3383B" w:rsidRDefault="00186ED4" w:rsidP="00186ED4">
      <w:pPr>
        <w:spacing w:after="0" w:line="360" w:lineRule="auto"/>
        <w:jc w:val="both"/>
        <w:rPr>
          <w:rFonts w:ascii="Times New Roman" w:eastAsia="Times New Roman" w:hAnsi="Times New Roman" w:cs="Times New Roman"/>
          <w:sz w:val="24"/>
          <w:szCs w:val="24"/>
          <w:lang w:eastAsia="es-EC"/>
        </w:rPr>
      </w:pPr>
      <w:r w:rsidRPr="00E3383B">
        <w:rPr>
          <w:rFonts w:ascii="Times New Roman" w:eastAsia="Times New Roman" w:hAnsi="Times New Roman" w:cs="Times New Roman"/>
          <w:sz w:val="24"/>
          <w:szCs w:val="24"/>
          <w:lang w:eastAsia="es-EC"/>
        </w:rPr>
        <w:t>El propósito del desarrollo empresarial es brindar capacitaciones integrales para el personal de las empresas, en base a sus necesidades y enfocadas en la consecución de objetivos. El personal competente y capacitado se siente a gusto en su trabajo y aporta en la productividad de la empresa, los administradores financieros primero realiza un diagnóstico de competencias y oportunidades de desarrollo de la empresa; luego diseña un plan de capacitación para los empleados y directivos contribuyendo a que la empresa tenga la posibilidad de crecer y desarrollarse, relacionándose de a poco con las actividades y recursos financieros logrando o guiando de esta manera a que la institución tenga Liderazgo, solución de conflictos, trabajo en equipo, cultura organizacional, enfocando a las empresas a competencias en el mercado y ayudando a la toma de decisiones relacionadas a la inversión o a el financiamiento.</w:t>
      </w:r>
    </w:p>
    <w:p w:rsidR="00186ED4" w:rsidRPr="00E3383B" w:rsidRDefault="00186ED4" w:rsidP="00186ED4">
      <w:pPr>
        <w:spacing w:after="0" w:line="360" w:lineRule="auto"/>
        <w:jc w:val="both"/>
        <w:rPr>
          <w:rFonts w:ascii="Times New Roman" w:eastAsia="Times New Roman" w:hAnsi="Times New Roman" w:cs="Times New Roman"/>
          <w:sz w:val="24"/>
          <w:szCs w:val="24"/>
          <w:lang w:eastAsia="es-EC"/>
        </w:rPr>
      </w:pPr>
    </w:p>
    <w:p w:rsidR="00186ED4" w:rsidRPr="00E3383B" w:rsidRDefault="00186ED4" w:rsidP="00186ED4">
      <w:pPr>
        <w:spacing w:after="0" w:line="360" w:lineRule="auto"/>
        <w:jc w:val="both"/>
        <w:rPr>
          <w:rFonts w:ascii="Times New Roman" w:hAnsi="Times New Roman" w:cs="Times New Roman"/>
          <w:sz w:val="24"/>
          <w:szCs w:val="24"/>
        </w:rPr>
      </w:pPr>
      <w:r w:rsidRPr="00E3383B">
        <w:rPr>
          <w:rFonts w:ascii="Times New Roman" w:eastAsia="Times New Roman" w:hAnsi="Times New Roman" w:cs="Times New Roman"/>
          <w:sz w:val="24"/>
          <w:szCs w:val="24"/>
          <w:lang w:eastAsia="es-EC"/>
        </w:rPr>
        <w:t xml:space="preserve">Este tema se relaciona a la importancia que dan las finanzas dentro del desarrollo empresaria la misma que es encargada de realizar un </w:t>
      </w:r>
      <w:r w:rsidRPr="00472398">
        <w:rPr>
          <w:rFonts w:ascii="Times New Roman" w:eastAsia="Times New Roman" w:hAnsi="Times New Roman" w:cs="Times New Roman"/>
          <w:sz w:val="24"/>
          <w:szCs w:val="24"/>
          <w:lang w:eastAsia="es-EC"/>
        </w:rPr>
        <w:t>control continuo de la calidad en los procesos de elaboración</w:t>
      </w:r>
      <w:r w:rsidRPr="00E3383B">
        <w:rPr>
          <w:rFonts w:ascii="Times New Roman" w:eastAsia="Times New Roman" w:hAnsi="Times New Roman" w:cs="Times New Roman"/>
          <w:sz w:val="24"/>
          <w:szCs w:val="24"/>
          <w:lang w:eastAsia="es-EC"/>
        </w:rPr>
        <w:t xml:space="preserve"> de sus productos para de esa manera satisfacer las exigencias del consumidor.</w:t>
      </w:r>
      <w:r w:rsidRPr="00E3383B">
        <w:rPr>
          <w:rFonts w:ascii="Times New Roman" w:eastAsia="Times New Roman" w:hAnsi="Times New Roman" w:cs="Times New Roman"/>
          <w:sz w:val="24"/>
          <w:szCs w:val="24"/>
          <w:lang w:eastAsia="es-EC"/>
        </w:rPr>
        <w:br/>
      </w:r>
    </w:p>
    <w:p w:rsidR="00186ED4" w:rsidRPr="00E3383B" w:rsidRDefault="00186ED4" w:rsidP="00186ED4">
      <w:pPr>
        <w:spacing w:after="0" w:line="360" w:lineRule="auto"/>
        <w:jc w:val="both"/>
        <w:rPr>
          <w:rFonts w:ascii="Times New Roman" w:hAnsi="Times New Roman" w:cs="Times New Roman"/>
          <w:sz w:val="24"/>
          <w:szCs w:val="24"/>
        </w:rPr>
      </w:pPr>
      <w:r w:rsidRPr="00E3383B">
        <w:rPr>
          <w:rFonts w:ascii="Times New Roman" w:hAnsi="Times New Roman" w:cs="Times New Roman"/>
          <w:sz w:val="24"/>
          <w:szCs w:val="24"/>
        </w:rPr>
        <w:t>Por otro lado se deduce mediante este documento que las finanzas no son más que las soluciones empresariales innovadoras que optimizan los recursos de sus accionistas generando un nivel de ingresos, también optimiza su gestión administrativa y es allí donde brindan la oportunidad de mejorar su desempeño y contribuir con el desarrollo económico de la empresa.</w:t>
      </w:r>
    </w:p>
    <w:p w:rsidR="00186ED4" w:rsidRPr="00E3383B" w:rsidRDefault="00186ED4" w:rsidP="00186ED4">
      <w:pPr>
        <w:spacing w:after="0" w:line="360" w:lineRule="auto"/>
        <w:jc w:val="both"/>
        <w:rPr>
          <w:rFonts w:ascii="Times New Roman" w:eastAsia="Times New Roman" w:hAnsi="Times New Roman" w:cs="Times New Roman"/>
          <w:sz w:val="24"/>
          <w:szCs w:val="24"/>
          <w:lang w:eastAsia="es-EC"/>
        </w:rPr>
      </w:pPr>
    </w:p>
    <w:p w:rsidR="00186ED4" w:rsidRDefault="00186ED4" w:rsidP="00186ED4">
      <w:pPr>
        <w:pStyle w:val="Prrafodelista"/>
        <w:numPr>
          <w:ilvl w:val="0"/>
          <w:numId w:val="12"/>
        </w:numPr>
        <w:spacing w:after="0" w:line="360" w:lineRule="auto"/>
        <w:jc w:val="both"/>
        <w:rPr>
          <w:rFonts w:ascii="Times New Roman" w:hAnsi="Times New Roman" w:cs="Times New Roman"/>
          <w:b/>
          <w:sz w:val="28"/>
          <w:szCs w:val="24"/>
        </w:rPr>
      </w:pPr>
      <w:r>
        <w:rPr>
          <w:rFonts w:ascii="Times New Roman" w:hAnsi="Times New Roman" w:cs="Times New Roman"/>
          <w:b/>
          <w:sz w:val="28"/>
          <w:szCs w:val="24"/>
        </w:rPr>
        <w:t xml:space="preserve">Conclusiones </w:t>
      </w:r>
    </w:p>
    <w:p w:rsidR="00186ED4" w:rsidRDefault="00186ED4" w:rsidP="00186ED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Las finanzas dentro del desarrollo empresarial s</w:t>
      </w:r>
      <w:r w:rsidRPr="003A789D">
        <w:rPr>
          <w:rFonts w:ascii="Times New Roman" w:hAnsi="Times New Roman" w:cs="Times New Roman"/>
          <w:sz w:val="24"/>
          <w:szCs w:val="24"/>
        </w:rPr>
        <w:t xml:space="preserve">e puede definir como el conjunto de actividades relacionadas con </w:t>
      </w:r>
      <w:hyperlink r:id="rId27" w:history="1">
        <w:r w:rsidRPr="003A789D">
          <w:rPr>
            <w:rStyle w:val="Hipervnculo"/>
            <w:rFonts w:ascii="Times New Roman" w:hAnsi="Times New Roman" w:cs="Times New Roman"/>
            <w:sz w:val="24"/>
            <w:szCs w:val="24"/>
          </w:rPr>
          <w:t>el dinero</w:t>
        </w:r>
      </w:hyperlink>
      <w:r w:rsidRPr="003A789D">
        <w:rPr>
          <w:rFonts w:ascii="Times New Roman" w:hAnsi="Times New Roman" w:cs="Times New Roman"/>
          <w:sz w:val="24"/>
          <w:szCs w:val="24"/>
        </w:rPr>
        <w:t xml:space="preserve"> de </w:t>
      </w:r>
      <w:hyperlink r:id="rId28" w:history="1">
        <w:r w:rsidRPr="003A789D">
          <w:rPr>
            <w:rStyle w:val="Hipervnculo"/>
            <w:rFonts w:ascii="Times New Roman" w:hAnsi="Times New Roman" w:cs="Times New Roman"/>
            <w:sz w:val="24"/>
            <w:szCs w:val="24"/>
          </w:rPr>
          <w:t>negocios</w:t>
        </w:r>
      </w:hyperlink>
      <w:r w:rsidRPr="003A789D">
        <w:rPr>
          <w:rFonts w:ascii="Times New Roman" w:hAnsi="Times New Roman" w:cs="Times New Roman"/>
          <w:sz w:val="24"/>
          <w:szCs w:val="24"/>
        </w:rPr>
        <w:t>, basados</w:t>
      </w:r>
      <w:r>
        <w:rPr>
          <w:rFonts w:ascii="Times New Roman" w:hAnsi="Times New Roman" w:cs="Times New Roman"/>
          <w:sz w:val="24"/>
          <w:szCs w:val="24"/>
        </w:rPr>
        <w:t xml:space="preserve"> en los flujos de sus ingresos y en los </w:t>
      </w:r>
      <w:hyperlink r:id="rId29" w:history="1">
        <w:r w:rsidRPr="003A789D">
          <w:rPr>
            <w:rStyle w:val="Hipervnculo"/>
            <w:rFonts w:ascii="Times New Roman" w:hAnsi="Times New Roman" w:cs="Times New Roman"/>
            <w:sz w:val="24"/>
            <w:szCs w:val="24"/>
          </w:rPr>
          <w:t>objetivos</w:t>
        </w:r>
      </w:hyperlink>
      <w:r w:rsidRPr="003A789D">
        <w:rPr>
          <w:rFonts w:ascii="Times New Roman" w:hAnsi="Times New Roman" w:cs="Times New Roman"/>
          <w:sz w:val="24"/>
          <w:szCs w:val="24"/>
        </w:rPr>
        <w:t xml:space="preserve"> administrativos que </w:t>
      </w:r>
      <w:hyperlink r:id="rId30" w:history="1">
        <w:r w:rsidRPr="003A789D">
          <w:rPr>
            <w:rStyle w:val="Hipervnculo"/>
            <w:rFonts w:ascii="Times New Roman" w:hAnsi="Times New Roman" w:cs="Times New Roman"/>
            <w:sz w:val="24"/>
            <w:szCs w:val="24"/>
          </w:rPr>
          <w:t>la empresa</w:t>
        </w:r>
      </w:hyperlink>
      <w:r>
        <w:rPr>
          <w:rFonts w:ascii="Times New Roman" w:hAnsi="Times New Roman" w:cs="Times New Roman"/>
          <w:sz w:val="24"/>
          <w:szCs w:val="24"/>
        </w:rPr>
        <w:t xml:space="preserve"> se proponga </w:t>
      </w:r>
      <w:r w:rsidRPr="003A789D">
        <w:rPr>
          <w:rFonts w:ascii="Times New Roman" w:hAnsi="Times New Roman" w:cs="Times New Roman"/>
          <w:sz w:val="24"/>
          <w:szCs w:val="24"/>
        </w:rPr>
        <w:t xml:space="preserve"> alcanzar.</w:t>
      </w:r>
    </w:p>
    <w:p w:rsidR="00186ED4" w:rsidRDefault="00186ED4" w:rsidP="00186ED4">
      <w:pPr>
        <w:spacing w:after="0" w:line="360" w:lineRule="auto"/>
        <w:jc w:val="both"/>
        <w:rPr>
          <w:rFonts w:ascii="Times New Roman" w:hAnsi="Times New Roman" w:cs="Times New Roman"/>
          <w:sz w:val="24"/>
        </w:rPr>
      </w:pPr>
    </w:p>
    <w:p w:rsidR="00186ED4" w:rsidRDefault="00186ED4" w:rsidP="00186ED4">
      <w:pPr>
        <w:spacing w:after="0" w:line="360" w:lineRule="auto"/>
        <w:jc w:val="both"/>
        <w:rPr>
          <w:rFonts w:ascii="Times New Roman" w:hAnsi="Times New Roman" w:cs="Times New Roman"/>
          <w:sz w:val="24"/>
        </w:rPr>
      </w:pPr>
      <w:r w:rsidRPr="00E12F80">
        <w:rPr>
          <w:rFonts w:ascii="Times New Roman" w:hAnsi="Times New Roman" w:cs="Times New Roman"/>
          <w:sz w:val="24"/>
        </w:rPr>
        <w:lastRenderedPageBreak/>
        <w:t xml:space="preserve">Las finanzas  son importantes porque cumplen un papel fundamental en el </w:t>
      </w:r>
      <w:hyperlink r:id="rId31" w:history="1">
        <w:r w:rsidRPr="00E12F80">
          <w:rPr>
            <w:rStyle w:val="Hipervnculo"/>
            <w:rFonts w:ascii="Times New Roman" w:hAnsi="Times New Roman" w:cs="Times New Roman"/>
            <w:sz w:val="24"/>
          </w:rPr>
          <w:t>éxito</w:t>
        </w:r>
      </w:hyperlink>
      <w:r w:rsidRPr="00E12F80">
        <w:rPr>
          <w:rFonts w:ascii="Times New Roman" w:hAnsi="Times New Roman" w:cs="Times New Roman"/>
          <w:sz w:val="24"/>
        </w:rPr>
        <w:t xml:space="preserve"> del estudio y de la empresa, se consideran como un instrumento de planificación ejecución y control de la economía empresarial.</w:t>
      </w:r>
    </w:p>
    <w:p w:rsidR="00186ED4" w:rsidRDefault="00186ED4" w:rsidP="00186ED4">
      <w:pPr>
        <w:spacing w:after="0" w:line="360" w:lineRule="auto"/>
        <w:jc w:val="both"/>
        <w:rPr>
          <w:rFonts w:ascii="Times New Roman" w:hAnsi="Times New Roman" w:cs="Times New Roman"/>
          <w:sz w:val="24"/>
        </w:rPr>
      </w:pPr>
    </w:p>
    <w:p w:rsidR="00186ED4" w:rsidRDefault="00186ED4" w:rsidP="00186ED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El desarrollo empresarial se relaciona con todas las actividades que en la empresa se realizan y a su vez </w:t>
      </w:r>
      <w:r w:rsidRPr="0060775E">
        <w:rPr>
          <w:rFonts w:ascii="Times New Roman" w:hAnsi="Times New Roman" w:cs="Times New Roman"/>
          <w:sz w:val="24"/>
          <w:szCs w:val="24"/>
        </w:rPr>
        <w:t>e</w:t>
      </w:r>
      <w:r>
        <w:rPr>
          <w:rFonts w:ascii="Times New Roman" w:hAnsi="Times New Roman" w:cs="Times New Roman"/>
          <w:sz w:val="24"/>
          <w:szCs w:val="24"/>
        </w:rPr>
        <w:t>s</w:t>
      </w:r>
      <w:r w:rsidRPr="0060775E">
        <w:rPr>
          <w:rFonts w:ascii="Times New Roman" w:hAnsi="Times New Roman" w:cs="Times New Roman"/>
          <w:sz w:val="24"/>
          <w:szCs w:val="24"/>
        </w:rPr>
        <w:t xml:space="preserve"> responsable de sus acciones</w:t>
      </w:r>
      <w:r>
        <w:rPr>
          <w:rFonts w:ascii="Times New Roman" w:hAnsi="Times New Roman" w:cs="Times New Roman"/>
          <w:sz w:val="24"/>
          <w:szCs w:val="24"/>
        </w:rPr>
        <w:t xml:space="preserve">, con el propósito de </w:t>
      </w:r>
      <w:r w:rsidRPr="0060775E">
        <w:rPr>
          <w:rFonts w:ascii="Times New Roman" w:hAnsi="Times New Roman" w:cs="Times New Roman"/>
          <w:sz w:val="24"/>
          <w:szCs w:val="24"/>
        </w:rPr>
        <w:t>trabaja</w:t>
      </w:r>
      <w:r>
        <w:rPr>
          <w:rFonts w:ascii="Times New Roman" w:hAnsi="Times New Roman" w:cs="Times New Roman"/>
          <w:sz w:val="24"/>
          <w:szCs w:val="24"/>
        </w:rPr>
        <w:t>r</w:t>
      </w:r>
      <w:r w:rsidRPr="0060775E">
        <w:rPr>
          <w:rFonts w:ascii="Times New Roman" w:hAnsi="Times New Roman" w:cs="Times New Roman"/>
          <w:sz w:val="24"/>
          <w:szCs w:val="24"/>
        </w:rPr>
        <w:t xml:space="preserve"> por contribuir al desarrollo de ésta, entendiendo que su propio desarrollo d</w:t>
      </w:r>
      <w:r>
        <w:rPr>
          <w:rFonts w:ascii="Times New Roman" w:hAnsi="Times New Roman" w:cs="Times New Roman"/>
          <w:sz w:val="24"/>
          <w:szCs w:val="24"/>
        </w:rPr>
        <w:t>epende también el de su entorno</w:t>
      </w:r>
    </w:p>
    <w:p w:rsidR="00186ED4" w:rsidRPr="00472398" w:rsidRDefault="00186ED4" w:rsidP="00186ED4">
      <w:pPr>
        <w:spacing w:after="0" w:line="360" w:lineRule="auto"/>
        <w:jc w:val="both"/>
        <w:rPr>
          <w:rFonts w:ascii="Times New Roman" w:hAnsi="Times New Roman" w:cs="Times New Roman"/>
          <w:sz w:val="24"/>
          <w:szCs w:val="24"/>
        </w:rPr>
      </w:pPr>
    </w:p>
    <w:p w:rsidR="00186ED4" w:rsidRDefault="00186ED4" w:rsidP="00186ED4">
      <w:pPr>
        <w:pStyle w:val="Prrafodelista"/>
        <w:numPr>
          <w:ilvl w:val="0"/>
          <w:numId w:val="12"/>
        </w:numPr>
        <w:spacing w:after="0" w:line="360" w:lineRule="auto"/>
        <w:jc w:val="both"/>
        <w:rPr>
          <w:rFonts w:ascii="Times New Roman" w:hAnsi="Times New Roman" w:cs="Times New Roman"/>
          <w:b/>
          <w:sz w:val="28"/>
          <w:szCs w:val="24"/>
        </w:rPr>
      </w:pPr>
      <w:r>
        <w:rPr>
          <w:rFonts w:ascii="Times New Roman" w:hAnsi="Times New Roman" w:cs="Times New Roman"/>
          <w:b/>
          <w:sz w:val="28"/>
          <w:szCs w:val="24"/>
        </w:rPr>
        <w:t>Recomendaciones</w:t>
      </w:r>
    </w:p>
    <w:p w:rsidR="00186ED4" w:rsidRPr="00955095" w:rsidRDefault="00186ED4" w:rsidP="00186ED4">
      <w:pPr>
        <w:autoSpaceDE w:val="0"/>
        <w:autoSpaceDN w:val="0"/>
        <w:adjustRightInd w:val="0"/>
        <w:spacing w:after="0" w:line="360" w:lineRule="auto"/>
        <w:jc w:val="both"/>
        <w:rPr>
          <w:rFonts w:ascii="Times New Roman" w:hAnsi="Times New Roman" w:cs="Times New Roman"/>
          <w:sz w:val="24"/>
          <w:szCs w:val="24"/>
        </w:rPr>
      </w:pPr>
      <w:r w:rsidRPr="00955095">
        <w:rPr>
          <w:rFonts w:ascii="Times New Roman" w:hAnsi="Times New Roman" w:cs="Times New Roman"/>
          <w:sz w:val="24"/>
          <w:szCs w:val="24"/>
        </w:rPr>
        <w:t>Las entidades no deben olvidar planificar sus actividades  ya que pierden de vista los riesgos que pueden sufrir en la economía, deben siempre llevar un control  y administración de sus recursos financieros.</w:t>
      </w:r>
    </w:p>
    <w:p w:rsidR="00186ED4" w:rsidRPr="00955095" w:rsidRDefault="00186ED4" w:rsidP="00186ED4">
      <w:pPr>
        <w:autoSpaceDE w:val="0"/>
        <w:autoSpaceDN w:val="0"/>
        <w:adjustRightInd w:val="0"/>
        <w:spacing w:after="0" w:line="360" w:lineRule="auto"/>
        <w:jc w:val="both"/>
        <w:rPr>
          <w:rFonts w:ascii="Times New Roman" w:hAnsi="Times New Roman" w:cs="Times New Roman"/>
          <w:sz w:val="24"/>
          <w:szCs w:val="24"/>
        </w:rPr>
      </w:pPr>
    </w:p>
    <w:p w:rsidR="00186ED4" w:rsidRPr="00955095" w:rsidRDefault="00186ED4" w:rsidP="00186ED4">
      <w:pPr>
        <w:autoSpaceDE w:val="0"/>
        <w:autoSpaceDN w:val="0"/>
        <w:adjustRightInd w:val="0"/>
        <w:spacing w:after="0" w:line="360" w:lineRule="auto"/>
        <w:jc w:val="both"/>
        <w:rPr>
          <w:rFonts w:ascii="Times New Roman" w:hAnsi="Times New Roman" w:cs="Times New Roman"/>
          <w:sz w:val="24"/>
          <w:szCs w:val="24"/>
        </w:rPr>
      </w:pPr>
      <w:r w:rsidRPr="00955095">
        <w:rPr>
          <w:rFonts w:ascii="Times New Roman" w:hAnsi="Times New Roman" w:cs="Times New Roman"/>
          <w:sz w:val="24"/>
          <w:szCs w:val="24"/>
        </w:rPr>
        <w:t>Las empresas deben llevar y dirigir de manera adecuada las finanzas ya que son parte fundamental de la vida de todo negocio.</w:t>
      </w:r>
    </w:p>
    <w:p w:rsidR="00186ED4" w:rsidRPr="00955095" w:rsidRDefault="00186ED4" w:rsidP="00186ED4">
      <w:pPr>
        <w:autoSpaceDE w:val="0"/>
        <w:autoSpaceDN w:val="0"/>
        <w:adjustRightInd w:val="0"/>
        <w:spacing w:after="0" w:line="360" w:lineRule="auto"/>
        <w:jc w:val="both"/>
        <w:rPr>
          <w:rFonts w:ascii="Times New Roman" w:hAnsi="Times New Roman" w:cs="Times New Roman"/>
          <w:sz w:val="24"/>
          <w:szCs w:val="24"/>
        </w:rPr>
      </w:pPr>
    </w:p>
    <w:p w:rsidR="00186ED4" w:rsidRDefault="00186ED4" w:rsidP="00186ED4">
      <w:pPr>
        <w:autoSpaceDE w:val="0"/>
        <w:autoSpaceDN w:val="0"/>
        <w:adjustRightInd w:val="0"/>
        <w:spacing w:after="0" w:line="360" w:lineRule="auto"/>
        <w:jc w:val="both"/>
        <w:rPr>
          <w:rFonts w:ascii="Times New Roman" w:hAnsi="Times New Roman" w:cs="Times New Roman"/>
          <w:color w:val="000000"/>
          <w:sz w:val="24"/>
          <w:szCs w:val="24"/>
        </w:rPr>
      </w:pPr>
      <w:r w:rsidRPr="00955095">
        <w:rPr>
          <w:rFonts w:ascii="Times New Roman" w:hAnsi="Times New Roman" w:cs="Times New Roman"/>
          <w:color w:val="000000"/>
          <w:sz w:val="24"/>
          <w:szCs w:val="24"/>
        </w:rPr>
        <w:t xml:space="preserve">Todas las empresas deben aprovechar y potencializar los recursos como talento humano, recursos monetarios entre otros, impulsando actividades de diversificación productiva y la generación de ingresos, colaborando a su vez con los </w:t>
      </w:r>
      <w:r w:rsidRPr="00955095">
        <w:rPr>
          <w:rFonts w:ascii="Times New Roman" w:hAnsi="Times New Roman" w:cs="Times New Roman"/>
          <w:iCs/>
          <w:sz w:val="24"/>
          <w:szCs w:val="24"/>
        </w:rPr>
        <w:t>esfuerzos y recursos que los administradores realizan.</w:t>
      </w:r>
      <w:r w:rsidRPr="00955095">
        <w:rPr>
          <w:rFonts w:ascii="Times New Roman" w:hAnsi="Times New Roman" w:cs="Times New Roman"/>
          <w:i/>
          <w:iCs/>
          <w:sz w:val="24"/>
          <w:szCs w:val="24"/>
        </w:rPr>
        <w:t xml:space="preserve"> </w:t>
      </w:r>
      <w:r w:rsidRPr="00955095">
        <w:rPr>
          <w:rFonts w:ascii="Times New Roman" w:hAnsi="Times New Roman" w:cs="Times New Roman"/>
          <w:color w:val="000000"/>
          <w:sz w:val="24"/>
          <w:szCs w:val="24"/>
        </w:rPr>
        <w:t xml:space="preserve"> </w:t>
      </w:r>
    </w:p>
    <w:p w:rsidR="00186ED4" w:rsidRPr="00472398" w:rsidRDefault="00186ED4" w:rsidP="00186ED4">
      <w:pPr>
        <w:autoSpaceDE w:val="0"/>
        <w:autoSpaceDN w:val="0"/>
        <w:adjustRightInd w:val="0"/>
        <w:spacing w:after="0" w:line="360" w:lineRule="auto"/>
        <w:jc w:val="both"/>
        <w:rPr>
          <w:rFonts w:ascii="Times New Roman" w:hAnsi="Times New Roman" w:cs="Times New Roman"/>
          <w:color w:val="000000"/>
          <w:sz w:val="24"/>
          <w:szCs w:val="24"/>
        </w:rPr>
      </w:pPr>
    </w:p>
    <w:p w:rsidR="00186ED4" w:rsidRDefault="00186ED4" w:rsidP="00186ED4">
      <w:pPr>
        <w:pStyle w:val="Prrafodelista"/>
        <w:numPr>
          <w:ilvl w:val="0"/>
          <w:numId w:val="12"/>
        </w:numPr>
        <w:spacing w:after="0" w:line="360" w:lineRule="auto"/>
        <w:jc w:val="both"/>
        <w:rPr>
          <w:rFonts w:ascii="Times New Roman" w:hAnsi="Times New Roman" w:cs="Times New Roman"/>
          <w:b/>
          <w:sz w:val="28"/>
          <w:szCs w:val="24"/>
        </w:rPr>
      </w:pPr>
      <w:r>
        <w:rPr>
          <w:rFonts w:ascii="Times New Roman" w:hAnsi="Times New Roman" w:cs="Times New Roman"/>
          <w:b/>
          <w:sz w:val="28"/>
          <w:szCs w:val="24"/>
        </w:rPr>
        <w:t>Bibliografía</w:t>
      </w:r>
    </w:p>
    <w:p w:rsidR="00186ED4" w:rsidRPr="00F50ED7" w:rsidRDefault="00186ED4" w:rsidP="00186ED4">
      <w:pPr>
        <w:pStyle w:val="Bibliografa"/>
        <w:spacing w:line="360" w:lineRule="auto"/>
        <w:jc w:val="both"/>
        <w:rPr>
          <w:rFonts w:ascii="Times New Roman" w:hAnsi="Times New Roman" w:cs="Times New Roman"/>
          <w:noProof/>
          <w:sz w:val="24"/>
          <w:szCs w:val="24"/>
        </w:rPr>
      </w:pPr>
      <w:r w:rsidRPr="00F50ED7">
        <w:rPr>
          <w:rFonts w:ascii="Times New Roman" w:hAnsi="Times New Roman" w:cs="Times New Roman"/>
          <w:noProof/>
          <w:sz w:val="24"/>
          <w:szCs w:val="24"/>
        </w:rPr>
        <w:t xml:space="preserve">Ochoa Setzer, G. (2009). </w:t>
      </w:r>
      <w:r w:rsidRPr="00F50ED7">
        <w:rPr>
          <w:rFonts w:ascii="Times New Roman" w:hAnsi="Times New Roman" w:cs="Times New Roman"/>
          <w:iCs/>
          <w:noProof/>
          <w:sz w:val="24"/>
          <w:szCs w:val="24"/>
        </w:rPr>
        <w:t>Administración Financiera.</w:t>
      </w:r>
      <w:r w:rsidRPr="00F50ED7">
        <w:rPr>
          <w:rFonts w:ascii="Times New Roman" w:hAnsi="Times New Roman" w:cs="Times New Roman"/>
          <w:noProof/>
          <w:sz w:val="24"/>
          <w:szCs w:val="24"/>
        </w:rPr>
        <w:t xml:space="preserve"> México: Litográfíca Ingramex.</w:t>
      </w:r>
    </w:p>
    <w:p w:rsidR="00186ED4" w:rsidRPr="00F50ED7" w:rsidRDefault="00186ED4" w:rsidP="00186ED4">
      <w:pPr>
        <w:pStyle w:val="Bibliografa"/>
        <w:spacing w:line="360" w:lineRule="auto"/>
        <w:ind w:hanging="11"/>
        <w:jc w:val="both"/>
        <w:rPr>
          <w:rFonts w:ascii="Times New Roman" w:hAnsi="Times New Roman" w:cs="Times New Roman"/>
          <w:noProof/>
          <w:sz w:val="24"/>
          <w:szCs w:val="24"/>
        </w:rPr>
      </w:pPr>
      <w:r w:rsidRPr="00F50ED7">
        <w:rPr>
          <w:rFonts w:ascii="Times New Roman" w:hAnsi="Times New Roman" w:cs="Times New Roman"/>
          <w:noProof/>
          <w:sz w:val="24"/>
          <w:szCs w:val="24"/>
        </w:rPr>
        <w:t xml:space="preserve">Scott Besley, E. (2009). </w:t>
      </w:r>
      <w:r w:rsidRPr="00F50ED7">
        <w:rPr>
          <w:rFonts w:ascii="Times New Roman" w:hAnsi="Times New Roman" w:cs="Times New Roman"/>
          <w:iCs/>
          <w:noProof/>
          <w:sz w:val="24"/>
          <w:szCs w:val="24"/>
        </w:rPr>
        <w:t>Fundamentos de Administración Financiera.</w:t>
      </w:r>
      <w:r w:rsidRPr="00F50ED7">
        <w:rPr>
          <w:rFonts w:ascii="Times New Roman" w:hAnsi="Times New Roman" w:cs="Times New Roman"/>
          <w:noProof/>
          <w:sz w:val="24"/>
          <w:szCs w:val="24"/>
        </w:rPr>
        <w:t xml:space="preserve"> México: Cengage Learning.</w:t>
      </w:r>
    </w:p>
    <w:p w:rsidR="00186ED4" w:rsidRPr="00F50ED7" w:rsidRDefault="00186ED4" w:rsidP="00186ED4">
      <w:pPr>
        <w:pStyle w:val="Bibliografa"/>
        <w:spacing w:line="360" w:lineRule="auto"/>
        <w:ind w:left="720" w:hanging="720"/>
        <w:jc w:val="both"/>
        <w:rPr>
          <w:rFonts w:ascii="Times New Roman" w:hAnsi="Times New Roman" w:cs="Times New Roman"/>
          <w:noProof/>
          <w:sz w:val="24"/>
          <w:szCs w:val="24"/>
        </w:rPr>
      </w:pPr>
      <w:r w:rsidRPr="00F50ED7">
        <w:rPr>
          <w:rFonts w:ascii="Times New Roman" w:hAnsi="Times New Roman" w:cs="Times New Roman"/>
          <w:noProof/>
          <w:sz w:val="24"/>
          <w:szCs w:val="24"/>
        </w:rPr>
        <w:t xml:space="preserve">Morales Castro, A. (2008). </w:t>
      </w:r>
      <w:r w:rsidRPr="00F50ED7">
        <w:rPr>
          <w:rFonts w:ascii="Times New Roman" w:hAnsi="Times New Roman" w:cs="Times New Roman"/>
          <w:iCs/>
          <w:noProof/>
          <w:sz w:val="24"/>
          <w:szCs w:val="24"/>
        </w:rPr>
        <w:t>Principios de Finanzas.</w:t>
      </w:r>
      <w:r w:rsidRPr="00F50ED7">
        <w:rPr>
          <w:rFonts w:ascii="Times New Roman" w:hAnsi="Times New Roman" w:cs="Times New Roman"/>
          <w:noProof/>
          <w:sz w:val="24"/>
          <w:szCs w:val="24"/>
        </w:rPr>
        <w:t xml:space="preserve"> México: Trillas.</w:t>
      </w:r>
    </w:p>
    <w:p w:rsidR="00186ED4" w:rsidRPr="00F50ED7" w:rsidRDefault="00186ED4" w:rsidP="00186ED4">
      <w:pPr>
        <w:pStyle w:val="Bibliografa"/>
        <w:spacing w:line="360" w:lineRule="auto"/>
        <w:ind w:left="720" w:hanging="720"/>
        <w:jc w:val="both"/>
        <w:rPr>
          <w:rFonts w:ascii="Times New Roman" w:hAnsi="Times New Roman" w:cs="Times New Roman"/>
          <w:noProof/>
          <w:sz w:val="24"/>
          <w:szCs w:val="24"/>
        </w:rPr>
      </w:pPr>
      <w:r w:rsidRPr="00F50ED7">
        <w:rPr>
          <w:rFonts w:ascii="Times New Roman" w:hAnsi="Times New Roman" w:cs="Times New Roman"/>
          <w:noProof/>
          <w:sz w:val="24"/>
          <w:szCs w:val="24"/>
        </w:rPr>
        <w:t xml:space="preserve">Pascale, R. (2009). </w:t>
      </w:r>
      <w:r w:rsidRPr="00F50ED7">
        <w:rPr>
          <w:rFonts w:ascii="Times New Roman" w:hAnsi="Times New Roman" w:cs="Times New Roman"/>
          <w:iCs/>
          <w:noProof/>
          <w:sz w:val="24"/>
          <w:szCs w:val="24"/>
        </w:rPr>
        <w:t>Decisiones Financieras.</w:t>
      </w:r>
      <w:r w:rsidRPr="00F50ED7">
        <w:rPr>
          <w:rFonts w:ascii="Times New Roman" w:hAnsi="Times New Roman" w:cs="Times New Roman"/>
          <w:noProof/>
          <w:sz w:val="24"/>
          <w:szCs w:val="24"/>
        </w:rPr>
        <w:t xml:space="preserve"> Argentina: Pearson.</w:t>
      </w:r>
    </w:p>
    <w:p w:rsidR="00186ED4" w:rsidRPr="00F50ED7" w:rsidRDefault="00186ED4" w:rsidP="00186ED4">
      <w:pPr>
        <w:pStyle w:val="Bibliografa"/>
        <w:spacing w:line="360" w:lineRule="auto"/>
        <w:ind w:left="720" w:hanging="720"/>
        <w:jc w:val="both"/>
        <w:rPr>
          <w:rFonts w:ascii="Times New Roman" w:hAnsi="Times New Roman" w:cs="Times New Roman"/>
          <w:noProof/>
          <w:sz w:val="24"/>
          <w:szCs w:val="24"/>
        </w:rPr>
      </w:pPr>
      <w:r w:rsidRPr="00F50ED7">
        <w:rPr>
          <w:rFonts w:ascii="Times New Roman" w:hAnsi="Times New Roman" w:cs="Times New Roman"/>
          <w:noProof/>
          <w:sz w:val="24"/>
          <w:szCs w:val="24"/>
        </w:rPr>
        <w:t xml:space="preserve">Gallagher, T. (2009). </w:t>
      </w:r>
      <w:r w:rsidRPr="00F50ED7">
        <w:rPr>
          <w:rFonts w:ascii="Times New Roman" w:hAnsi="Times New Roman" w:cs="Times New Roman"/>
          <w:iCs/>
          <w:noProof/>
          <w:sz w:val="24"/>
          <w:szCs w:val="24"/>
        </w:rPr>
        <w:t>Administración Financiera.</w:t>
      </w:r>
      <w:r w:rsidRPr="00F50ED7">
        <w:rPr>
          <w:rFonts w:ascii="Times New Roman" w:hAnsi="Times New Roman" w:cs="Times New Roman"/>
          <w:noProof/>
          <w:sz w:val="24"/>
          <w:szCs w:val="24"/>
        </w:rPr>
        <w:t xml:space="preserve"> Colombia: Person Education.</w:t>
      </w:r>
    </w:p>
    <w:p w:rsidR="00186ED4" w:rsidRPr="00F50ED7" w:rsidRDefault="00186ED4" w:rsidP="00186ED4">
      <w:pPr>
        <w:pStyle w:val="Bibliografa"/>
        <w:spacing w:line="360" w:lineRule="auto"/>
        <w:ind w:left="720" w:hanging="720"/>
        <w:jc w:val="both"/>
        <w:rPr>
          <w:rFonts w:ascii="Times New Roman" w:hAnsi="Times New Roman" w:cs="Times New Roman"/>
          <w:noProof/>
          <w:sz w:val="24"/>
          <w:szCs w:val="24"/>
        </w:rPr>
      </w:pPr>
      <w:r w:rsidRPr="00F50ED7">
        <w:rPr>
          <w:rFonts w:ascii="Times New Roman" w:hAnsi="Times New Roman" w:cs="Times New Roman"/>
          <w:noProof/>
          <w:sz w:val="24"/>
          <w:szCs w:val="24"/>
        </w:rPr>
        <w:lastRenderedPageBreak/>
        <w:t xml:space="preserve">Van, H. (2009). </w:t>
      </w:r>
      <w:r w:rsidRPr="00F50ED7">
        <w:rPr>
          <w:rFonts w:ascii="Times New Roman" w:hAnsi="Times New Roman" w:cs="Times New Roman"/>
          <w:iCs/>
          <w:noProof/>
          <w:sz w:val="24"/>
          <w:szCs w:val="24"/>
        </w:rPr>
        <w:t>Fundamentos de Administración Financiera.</w:t>
      </w:r>
      <w:r w:rsidRPr="00F50ED7">
        <w:rPr>
          <w:rFonts w:ascii="Times New Roman" w:hAnsi="Times New Roman" w:cs="Times New Roman"/>
          <w:noProof/>
          <w:sz w:val="24"/>
          <w:szCs w:val="24"/>
        </w:rPr>
        <w:t xml:space="preserve"> México: Person Education.</w:t>
      </w:r>
    </w:p>
    <w:p w:rsidR="00186ED4" w:rsidRPr="00F50ED7" w:rsidRDefault="00186ED4" w:rsidP="00186ED4">
      <w:pPr>
        <w:pStyle w:val="Bibliografa"/>
        <w:spacing w:line="360" w:lineRule="auto"/>
        <w:jc w:val="both"/>
        <w:rPr>
          <w:rFonts w:ascii="Times New Roman" w:hAnsi="Times New Roman" w:cs="Times New Roman"/>
          <w:noProof/>
          <w:sz w:val="24"/>
          <w:szCs w:val="24"/>
        </w:rPr>
      </w:pPr>
      <w:r w:rsidRPr="00F50ED7">
        <w:rPr>
          <w:rFonts w:ascii="Times New Roman" w:hAnsi="Times New Roman" w:cs="Times New Roman"/>
          <w:b/>
          <w:sz w:val="24"/>
          <w:szCs w:val="24"/>
        </w:rPr>
        <w:fldChar w:fldCharType="begin"/>
      </w:r>
      <w:r w:rsidRPr="00F50ED7">
        <w:rPr>
          <w:rFonts w:ascii="Times New Roman" w:hAnsi="Times New Roman" w:cs="Times New Roman"/>
          <w:b/>
          <w:sz w:val="24"/>
          <w:szCs w:val="24"/>
        </w:rPr>
        <w:instrText xml:space="preserve"> BIBLIOGRAPHY  \l 12298 </w:instrText>
      </w:r>
      <w:r w:rsidRPr="00F50ED7">
        <w:rPr>
          <w:rFonts w:ascii="Times New Roman" w:hAnsi="Times New Roman" w:cs="Times New Roman"/>
          <w:b/>
          <w:sz w:val="24"/>
          <w:szCs w:val="24"/>
        </w:rPr>
        <w:fldChar w:fldCharType="separate"/>
      </w:r>
      <w:r w:rsidRPr="00F50ED7">
        <w:rPr>
          <w:rFonts w:ascii="Times New Roman" w:hAnsi="Times New Roman" w:cs="Times New Roman"/>
          <w:noProof/>
          <w:sz w:val="24"/>
          <w:szCs w:val="24"/>
        </w:rPr>
        <w:t xml:space="preserve">Chicago, T. U. (2009). </w:t>
      </w:r>
      <w:r w:rsidRPr="00F50ED7">
        <w:rPr>
          <w:rFonts w:ascii="Times New Roman" w:hAnsi="Times New Roman" w:cs="Times New Roman"/>
          <w:iCs/>
          <w:noProof/>
          <w:sz w:val="24"/>
          <w:szCs w:val="24"/>
        </w:rPr>
        <w:t>Máster en Finanzas.</w:t>
      </w:r>
      <w:r w:rsidRPr="00F50ED7">
        <w:rPr>
          <w:rFonts w:ascii="Times New Roman" w:hAnsi="Times New Roman" w:cs="Times New Roman"/>
          <w:noProof/>
          <w:sz w:val="24"/>
          <w:szCs w:val="24"/>
        </w:rPr>
        <w:t xml:space="preserve"> London: DE.</w:t>
      </w:r>
    </w:p>
    <w:p w:rsidR="00186ED4" w:rsidRPr="00F50ED7" w:rsidRDefault="00186ED4" w:rsidP="00186ED4">
      <w:pPr>
        <w:pStyle w:val="Prrafodelista"/>
        <w:spacing w:after="0" w:line="360" w:lineRule="auto"/>
        <w:jc w:val="both"/>
        <w:rPr>
          <w:rFonts w:ascii="Times New Roman" w:hAnsi="Times New Roman" w:cs="Times New Roman"/>
          <w:b/>
          <w:sz w:val="24"/>
          <w:szCs w:val="24"/>
        </w:rPr>
      </w:pPr>
      <w:r w:rsidRPr="00F50ED7">
        <w:rPr>
          <w:rFonts w:ascii="Times New Roman" w:hAnsi="Times New Roman" w:cs="Times New Roman"/>
          <w:b/>
          <w:sz w:val="24"/>
          <w:szCs w:val="24"/>
        </w:rPr>
        <w:fldChar w:fldCharType="end"/>
      </w: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p w:rsidR="006A100F" w:rsidRDefault="006A100F" w:rsidP="006A100F">
      <w:pPr>
        <w:jc w:val="center"/>
      </w:pPr>
      <w:r w:rsidRPr="007064B0">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TRABAJOS EN </w:t>
      </w:r>
      <w:r>
        <w:rPr>
          <w:rFonts w:ascii="Times New Roman" w:hAnsi="Times New Roman" w:cs="Times New Roman"/>
          <w:b/>
          <w:spacing w:val="60"/>
          <w:sz w:val="100"/>
          <w:szCs w:val="10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CLASE</w:t>
      </w:r>
    </w:p>
    <w:p w:rsidR="006A100F" w:rsidRPr="00E0263A" w:rsidRDefault="006A100F" w:rsidP="006A100F">
      <w:r>
        <w:rPr>
          <w:noProof/>
          <w:lang w:eastAsia="es-EC"/>
        </w:rPr>
        <w:drawing>
          <wp:anchor distT="0" distB="0" distL="114300" distR="114300" simplePos="0" relativeHeight="251665408" behindDoc="1" locked="0" layoutInCell="1" allowOverlap="1" wp14:anchorId="069450D8" wp14:editId="02EE209A">
            <wp:simplePos x="0" y="0"/>
            <wp:positionH relativeFrom="column">
              <wp:posOffset>1528535</wp:posOffset>
            </wp:positionH>
            <wp:positionV relativeFrom="paragraph">
              <wp:posOffset>123825</wp:posOffset>
            </wp:positionV>
            <wp:extent cx="2628900" cy="1743075"/>
            <wp:effectExtent l="0" t="0" r="0" b="952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628900" cy="1743075"/>
                    </a:xfrm>
                    <a:prstGeom prst="rect">
                      <a:avLst/>
                    </a:prstGeom>
                  </pic:spPr>
                </pic:pic>
              </a:graphicData>
            </a:graphic>
            <wp14:sizeRelH relativeFrom="page">
              <wp14:pctWidth>0</wp14:pctWidth>
            </wp14:sizeRelH>
            <wp14:sizeRelV relativeFrom="page">
              <wp14:pctHeight>0</wp14:pctHeight>
            </wp14:sizeRelV>
          </wp:anchor>
        </w:drawing>
      </w:r>
    </w:p>
    <w:p w:rsidR="006A100F" w:rsidRDefault="006A100F" w:rsidP="006A100F"/>
    <w:p w:rsidR="006A100F" w:rsidRDefault="006A100F" w:rsidP="006A100F">
      <w:pPr>
        <w:jc w:val="center"/>
      </w:pPr>
    </w:p>
    <w:p w:rsidR="006A100F" w:rsidRPr="008F020D" w:rsidRDefault="006A100F" w:rsidP="006A100F"/>
    <w:p w:rsidR="006A100F" w:rsidRPr="008F020D" w:rsidRDefault="006A100F" w:rsidP="006A100F"/>
    <w:p w:rsidR="006A100F" w:rsidRPr="008F020D" w:rsidRDefault="006A100F" w:rsidP="006A100F"/>
    <w:p w:rsidR="006A100F" w:rsidRPr="008F020D" w:rsidRDefault="006A100F" w:rsidP="006A100F"/>
    <w:p w:rsidR="006A100F" w:rsidRPr="008F020D" w:rsidRDefault="006A100F" w:rsidP="006A100F"/>
    <w:p w:rsidR="006A100F" w:rsidRDefault="006A100F" w:rsidP="006A100F"/>
    <w:p w:rsidR="006A100F" w:rsidRDefault="006A100F" w:rsidP="006A100F">
      <w:pPr>
        <w:pStyle w:val="NormalWeb"/>
        <w:spacing w:line="480" w:lineRule="auto"/>
        <w:jc w:val="center"/>
      </w:pPr>
    </w:p>
    <w:p w:rsidR="006A100F" w:rsidRDefault="006A100F" w:rsidP="006A100F">
      <w:pPr>
        <w:pStyle w:val="NormalWeb"/>
        <w:spacing w:line="480" w:lineRule="auto"/>
        <w:jc w:val="center"/>
      </w:pPr>
    </w:p>
    <w:p w:rsidR="006A100F" w:rsidRDefault="00A62BE3" w:rsidP="006A100F">
      <w:pPr>
        <w:pStyle w:val="NormalWeb"/>
        <w:spacing w:line="480" w:lineRule="auto"/>
        <w:jc w:val="center"/>
      </w:pPr>
      <w:r>
        <w:rPr>
          <w:noProof/>
        </w:rPr>
        <w:lastRenderedPageBreak/>
        <w:drawing>
          <wp:inline distT="0" distB="0" distL="0" distR="0">
            <wp:extent cx="5612130" cy="7911075"/>
            <wp:effectExtent l="0" t="0" r="7620" b="0"/>
            <wp:docPr id="10" name="Imagen 10" descr="C:\Users\USER\Pictures\img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img55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12130" cy="7911075"/>
                    </a:xfrm>
                    <a:prstGeom prst="rect">
                      <a:avLst/>
                    </a:prstGeom>
                    <a:noFill/>
                    <a:ln>
                      <a:noFill/>
                    </a:ln>
                  </pic:spPr>
                </pic:pic>
              </a:graphicData>
            </a:graphic>
          </wp:inline>
        </w:drawing>
      </w:r>
      <w:bookmarkStart w:id="5" w:name="_GoBack"/>
      <w:bookmarkEnd w:id="5"/>
    </w:p>
    <w:p w:rsidR="006A100F" w:rsidRPr="00C24270" w:rsidRDefault="00942DB5" w:rsidP="006A100F">
      <w:pPr>
        <w:pStyle w:val="NormalWeb"/>
        <w:spacing w:line="480" w:lineRule="auto"/>
        <w:jc w:val="center"/>
        <w:rPr>
          <w:b/>
          <w:sz w:val="32"/>
          <w:szCs w:val="28"/>
        </w:rPr>
      </w:pPr>
      <w:r>
        <w:lastRenderedPageBreak/>
        <w:t>-</w:t>
      </w:r>
      <w:r w:rsidR="006A100F">
        <w:tab/>
      </w:r>
      <w:r w:rsidR="006A100F" w:rsidRPr="00C24270">
        <w:rPr>
          <w:b/>
          <w:sz w:val="32"/>
          <w:szCs w:val="28"/>
        </w:rPr>
        <w:t xml:space="preserve">INTRODUCCIÓN </w:t>
      </w:r>
    </w:p>
    <w:p w:rsidR="006A100F" w:rsidRPr="00C24270" w:rsidRDefault="006A100F" w:rsidP="006A100F">
      <w:pPr>
        <w:pStyle w:val="NormalWeb"/>
        <w:spacing w:line="480" w:lineRule="auto"/>
        <w:jc w:val="both"/>
        <w:rPr>
          <w:sz w:val="28"/>
          <w:szCs w:val="28"/>
        </w:rPr>
      </w:pPr>
      <w:r w:rsidRPr="00C24270">
        <w:rPr>
          <w:sz w:val="28"/>
          <w:szCs w:val="28"/>
        </w:rPr>
        <w:t>El presente trabajo tiene como finalidad  investigar y analizar el entorno de los mercados financieros en donde las empresas obtienen recursos e intercambian valores y se establecen los precios de las acciones.</w:t>
      </w:r>
    </w:p>
    <w:p w:rsidR="006A100F" w:rsidRPr="00C24270" w:rsidRDefault="006A100F" w:rsidP="006A100F">
      <w:pPr>
        <w:pStyle w:val="NormalWeb"/>
        <w:spacing w:line="480" w:lineRule="auto"/>
        <w:jc w:val="both"/>
        <w:rPr>
          <w:sz w:val="28"/>
          <w:szCs w:val="28"/>
        </w:rPr>
      </w:pPr>
      <w:r w:rsidRPr="00C24270">
        <w:rPr>
          <w:sz w:val="28"/>
          <w:szCs w:val="28"/>
        </w:rPr>
        <w:t>Los Mercados Financieros constituyen la base de cualquier Sistema Financiero. Un Mercado Financiero puede definirse como un conjunto de mercados en los que los agentes deficitarios de fondos los obtienen de los agentes con superávit. Esta labor puede ser llevada a cabo, bien sea directamente o bien a través de alguna forma de mediación o intermediación por el Sistema Financiero.</w:t>
      </w:r>
    </w:p>
    <w:p w:rsidR="006A100F" w:rsidRPr="00C24270" w:rsidRDefault="006A100F" w:rsidP="006A100F">
      <w:pPr>
        <w:pStyle w:val="NormalWeb"/>
        <w:spacing w:line="480" w:lineRule="auto"/>
        <w:jc w:val="both"/>
        <w:rPr>
          <w:sz w:val="28"/>
          <w:szCs w:val="28"/>
        </w:rPr>
      </w:pPr>
      <w:r w:rsidRPr="00C24270">
        <w:rPr>
          <w:sz w:val="28"/>
          <w:szCs w:val="28"/>
        </w:rPr>
        <w:t>En este capítulo se hará referencia a la definición, importancia, función, finalidad y tipos de mercados financieros.</w:t>
      </w:r>
    </w:p>
    <w:p w:rsidR="006A100F" w:rsidRDefault="006A100F" w:rsidP="006A100F">
      <w:pPr>
        <w:pStyle w:val="NormalWeb"/>
        <w:spacing w:line="480" w:lineRule="auto"/>
        <w:jc w:val="both"/>
        <w:rPr>
          <w:sz w:val="28"/>
          <w:szCs w:val="36"/>
        </w:rPr>
      </w:pPr>
      <w:r>
        <w:rPr>
          <w:sz w:val="28"/>
          <w:szCs w:val="36"/>
        </w:rPr>
        <w:t xml:space="preserve">Dentro del medio en que vivimos las finanzas son esenciales ya que se encargan de administrar eficientemente los recursos financieros permitiendo tomar decisiones orientadas a la inversión o financiamiento según sea el caso. </w:t>
      </w:r>
    </w:p>
    <w:p w:rsidR="006A100F" w:rsidRPr="00937E85" w:rsidRDefault="006A100F" w:rsidP="006A100F">
      <w:pPr>
        <w:pStyle w:val="NormalWeb"/>
        <w:jc w:val="both"/>
        <w:rPr>
          <w:sz w:val="28"/>
          <w:szCs w:val="36"/>
        </w:rPr>
      </w:pPr>
      <w:r>
        <w:rPr>
          <w:sz w:val="28"/>
          <w:szCs w:val="36"/>
        </w:rPr>
        <w:t xml:space="preserve"> </w:t>
      </w:r>
      <w:r w:rsidRPr="00937E85">
        <w:rPr>
          <w:sz w:val="28"/>
          <w:szCs w:val="36"/>
        </w:rPr>
        <w:t xml:space="preserve"> </w:t>
      </w:r>
    </w:p>
    <w:p w:rsidR="006A100F" w:rsidRDefault="006A100F" w:rsidP="006A100F">
      <w:pPr>
        <w:jc w:val="both"/>
      </w:pPr>
    </w:p>
    <w:p w:rsidR="006A100F" w:rsidRDefault="006A100F" w:rsidP="006A100F">
      <w:pPr>
        <w:jc w:val="both"/>
      </w:pPr>
    </w:p>
    <w:p w:rsidR="006A100F" w:rsidRPr="004D7E8E" w:rsidRDefault="006A100F" w:rsidP="006A100F">
      <w:pPr>
        <w:spacing w:line="480" w:lineRule="auto"/>
        <w:jc w:val="both"/>
        <w:rPr>
          <w:rFonts w:ascii="Times New Roman" w:hAnsi="Times New Roman" w:cs="Times New Roman"/>
          <w:b/>
          <w:sz w:val="28"/>
          <w:szCs w:val="36"/>
        </w:rPr>
      </w:pPr>
      <w:r w:rsidRPr="004D7E8E">
        <w:rPr>
          <w:rFonts w:ascii="Times New Roman" w:hAnsi="Times New Roman" w:cs="Times New Roman"/>
          <w:b/>
          <w:sz w:val="28"/>
          <w:szCs w:val="36"/>
        </w:rPr>
        <w:lastRenderedPageBreak/>
        <w:t>OBJETIVO GENERAL</w:t>
      </w:r>
    </w:p>
    <w:p w:rsidR="006A100F" w:rsidRPr="004D7E8E" w:rsidRDefault="006A100F" w:rsidP="006A100F">
      <w:pPr>
        <w:pStyle w:val="Prrafodelista"/>
        <w:numPr>
          <w:ilvl w:val="0"/>
          <w:numId w:val="16"/>
        </w:numPr>
        <w:spacing w:line="480" w:lineRule="auto"/>
        <w:jc w:val="both"/>
        <w:rPr>
          <w:rFonts w:ascii="Times New Roman" w:hAnsi="Times New Roman" w:cs="Times New Roman"/>
          <w:sz w:val="24"/>
          <w:szCs w:val="36"/>
        </w:rPr>
      </w:pPr>
      <w:r>
        <w:rPr>
          <w:rFonts w:ascii="Times New Roman" w:hAnsi="Times New Roman" w:cs="Times New Roman"/>
          <w:sz w:val="24"/>
          <w:szCs w:val="36"/>
        </w:rPr>
        <w:t>Fundamentar bibliográficamente</w:t>
      </w:r>
      <w:r w:rsidRPr="004D7E8E">
        <w:rPr>
          <w:rFonts w:ascii="Times New Roman" w:hAnsi="Times New Roman" w:cs="Times New Roman"/>
          <w:sz w:val="24"/>
          <w:szCs w:val="36"/>
        </w:rPr>
        <w:t xml:space="preserve"> todo lo relacionado a </w:t>
      </w:r>
      <w:r>
        <w:rPr>
          <w:rFonts w:ascii="Times New Roman" w:hAnsi="Times New Roman" w:cs="Times New Roman"/>
          <w:sz w:val="24"/>
          <w:szCs w:val="36"/>
        </w:rPr>
        <w:t>los Mercados Financieros.</w:t>
      </w:r>
    </w:p>
    <w:p w:rsidR="006A100F" w:rsidRDefault="006A100F" w:rsidP="006A100F">
      <w:pPr>
        <w:spacing w:line="480" w:lineRule="auto"/>
        <w:jc w:val="both"/>
        <w:rPr>
          <w:rFonts w:ascii="Times New Roman" w:hAnsi="Times New Roman" w:cs="Times New Roman"/>
          <w:b/>
          <w:sz w:val="28"/>
          <w:szCs w:val="36"/>
        </w:rPr>
      </w:pPr>
      <w:r>
        <w:rPr>
          <w:rFonts w:ascii="Times New Roman" w:hAnsi="Times New Roman" w:cs="Times New Roman"/>
          <w:b/>
          <w:sz w:val="28"/>
          <w:szCs w:val="36"/>
        </w:rPr>
        <w:t>OBJETIVOS</w:t>
      </w:r>
      <w:r w:rsidRPr="004D7E8E">
        <w:rPr>
          <w:rFonts w:ascii="Times New Roman" w:hAnsi="Times New Roman" w:cs="Times New Roman"/>
          <w:b/>
          <w:sz w:val="28"/>
          <w:szCs w:val="36"/>
        </w:rPr>
        <w:t xml:space="preserve"> ESPECÍFICOS</w:t>
      </w:r>
    </w:p>
    <w:p w:rsidR="006A100F" w:rsidRPr="008D3154" w:rsidRDefault="006A100F" w:rsidP="006A100F">
      <w:pPr>
        <w:pStyle w:val="Textbody"/>
        <w:numPr>
          <w:ilvl w:val="0"/>
          <w:numId w:val="17"/>
        </w:numPr>
        <w:spacing w:after="0" w:line="480" w:lineRule="auto"/>
        <w:rPr>
          <w:rFonts w:ascii="Times New Roman" w:hAnsi="Times New Roman" w:cs="Times New Roman"/>
          <w:bCs/>
          <w:szCs w:val="28"/>
        </w:rPr>
      </w:pPr>
      <w:r w:rsidRPr="008D3154">
        <w:rPr>
          <w:rFonts w:ascii="Times New Roman" w:hAnsi="Times New Roman" w:cs="Times New Roman"/>
          <w:bCs/>
          <w:szCs w:val="28"/>
        </w:rPr>
        <w:t xml:space="preserve">Recopilar toda la información referente a </w:t>
      </w:r>
      <w:r>
        <w:rPr>
          <w:rFonts w:ascii="Times New Roman" w:hAnsi="Times New Roman" w:cs="Times New Roman"/>
          <w:bCs/>
          <w:szCs w:val="28"/>
        </w:rPr>
        <w:t>los mercados financieros</w:t>
      </w:r>
    </w:p>
    <w:p w:rsidR="006A100F" w:rsidRPr="008D3154" w:rsidRDefault="006A100F" w:rsidP="006A100F">
      <w:pPr>
        <w:pStyle w:val="Textbody"/>
        <w:numPr>
          <w:ilvl w:val="0"/>
          <w:numId w:val="17"/>
        </w:numPr>
        <w:spacing w:after="0" w:line="480" w:lineRule="auto"/>
        <w:rPr>
          <w:rFonts w:ascii="Times New Roman" w:hAnsi="Times New Roman" w:cs="Times New Roman"/>
          <w:bCs/>
          <w:szCs w:val="28"/>
        </w:rPr>
      </w:pPr>
      <w:r w:rsidRPr="008D3154">
        <w:rPr>
          <w:rFonts w:ascii="Times New Roman" w:hAnsi="Times New Roman" w:cs="Times New Roman"/>
          <w:bCs/>
          <w:szCs w:val="28"/>
        </w:rPr>
        <w:t>Conocer las tendencias del tema</w:t>
      </w:r>
    </w:p>
    <w:p w:rsidR="006A100F" w:rsidRPr="008D3154" w:rsidRDefault="006A100F" w:rsidP="006A100F">
      <w:pPr>
        <w:pStyle w:val="Textbody"/>
        <w:numPr>
          <w:ilvl w:val="0"/>
          <w:numId w:val="17"/>
        </w:numPr>
        <w:spacing w:after="0" w:line="480" w:lineRule="auto"/>
        <w:rPr>
          <w:rFonts w:ascii="Times New Roman" w:hAnsi="Times New Roman" w:cs="Times New Roman"/>
          <w:bCs/>
          <w:szCs w:val="28"/>
        </w:rPr>
      </w:pPr>
      <w:r>
        <w:rPr>
          <w:rFonts w:ascii="Times New Roman" w:hAnsi="Times New Roman" w:cs="Times New Roman"/>
          <w:bCs/>
          <w:szCs w:val="28"/>
        </w:rPr>
        <w:t>Presentar el trabajo a los compañeros de</w:t>
      </w:r>
      <w:r w:rsidRPr="008D3154">
        <w:rPr>
          <w:rFonts w:ascii="Times New Roman" w:hAnsi="Times New Roman" w:cs="Times New Roman"/>
          <w:bCs/>
          <w:szCs w:val="28"/>
        </w:rPr>
        <w:t xml:space="preserve"> clase.</w:t>
      </w: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pStyle w:val="NormalWeb"/>
        <w:jc w:val="both"/>
      </w:pPr>
    </w:p>
    <w:p w:rsidR="006A100F" w:rsidRDefault="006A100F" w:rsidP="006A100F">
      <w:pPr>
        <w:tabs>
          <w:tab w:val="left" w:pos="3168"/>
        </w:tabs>
        <w:spacing w:line="480" w:lineRule="auto"/>
        <w:jc w:val="center"/>
        <w:rPr>
          <w:rFonts w:ascii="Times New Roman" w:hAnsi="Times New Roman" w:cs="Times New Roman"/>
          <w:b/>
          <w:sz w:val="28"/>
        </w:rPr>
      </w:pPr>
      <w:r w:rsidRPr="00AD0617">
        <w:rPr>
          <w:rFonts w:ascii="Times New Roman" w:hAnsi="Times New Roman" w:cs="Times New Roman"/>
          <w:b/>
          <w:sz w:val="28"/>
        </w:rPr>
        <w:lastRenderedPageBreak/>
        <w:t>MERCADOS FINANCIEROS</w:t>
      </w:r>
    </w:p>
    <w:p w:rsidR="006A100F" w:rsidRDefault="006A100F" w:rsidP="006A100F">
      <w:pPr>
        <w:tabs>
          <w:tab w:val="left" w:pos="3168"/>
        </w:tabs>
        <w:spacing w:line="480" w:lineRule="auto"/>
        <w:jc w:val="both"/>
        <w:rPr>
          <w:rFonts w:ascii="Times New Roman" w:hAnsi="Times New Roman" w:cs="Times New Roman"/>
          <w:b/>
          <w:sz w:val="28"/>
        </w:rPr>
      </w:pPr>
      <w:r>
        <w:rPr>
          <w:rFonts w:ascii="Times New Roman" w:hAnsi="Times New Roman" w:cs="Times New Roman"/>
          <w:b/>
          <w:sz w:val="28"/>
        </w:rPr>
        <w:t>¿Qué son los mercados financieros?</w:t>
      </w:r>
    </w:p>
    <w:p w:rsidR="006A100F" w:rsidRDefault="006A100F" w:rsidP="006A100F">
      <w:pPr>
        <w:tabs>
          <w:tab w:val="left" w:pos="3168"/>
        </w:tabs>
        <w:spacing w:line="480" w:lineRule="auto"/>
        <w:jc w:val="both"/>
        <w:rPr>
          <w:rFonts w:ascii="Times New Roman" w:hAnsi="Times New Roman" w:cs="Times New Roman"/>
          <w:sz w:val="24"/>
        </w:rPr>
      </w:pPr>
      <w:r>
        <w:rPr>
          <w:noProof/>
          <w:lang w:val="es-EC" w:eastAsia="es-EC"/>
        </w:rPr>
        <w:drawing>
          <wp:anchor distT="0" distB="0" distL="114300" distR="114300" simplePos="0" relativeHeight="251667456" behindDoc="1" locked="0" layoutInCell="1" allowOverlap="1" wp14:anchorId="076013E5" wp14:editId="0BE7FAF5">
            <wp:simplePos x="0" y="0"/>
            <wp:positionH relativeFrom="column">
              <wp:posOffset>1941830</wp:posOffset>
            </wp:positionH>
            <wp:positionV relativeFrom="paragraph">
              <wp:posOffset>1709420</wp:posOffset>
            </wp:positionV>
            <wp:extent cx="2114550" cy="2162175"/>
            <wp:effectExtent l="0" t="0" r="0" b="952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114550" cy="216217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En términos generales el mercado financiero se refiere a un “mecanismo” conceptual, más que a una ubicación física o tipo específico de una organización o estructura. Por lo general los mercados financieros son definidos como como un sistema que incluye tanto a individuos como a instituciones, instrumentos y procedimiento para reunir a </w:t>
      </w:r>
      <w:proofErr w:type="spellStart"/>
      <w:r>
        <w:rPr>
          <w:rFonts w:ascii="Times New Roman" w:hAnsi="Times New Roman" w:cs="Times New Roman"/>
          <w:sz w:val="24"/>
        </w:rPr>
        <w:t>prestarios</w:t>
      </w:r>
      <w:proofErr w:type="spellEnd"/>
      <w:r>
        <w:rPr>
          <w:rFonts w:ascii="Times New Roman" w:hAnsi="Times New Roman" w:cs="Times New Roman"/>
          <w:sz w:val="24"/>
        </w:rPr>
        <w:t xml:space="preserve"> y ahorradores, sin importar la ubicación. </w:t>
      </w:r>
      <w:sdt>
        <w:sdtPr>
          <w:rPr>
            <w:rFonts w:ascii="Times New Roman" w:hAnsi="Times New Roman" w:cs="Times New Roman"/>
            <w:sz w:val="24"/>
          </w:rPr>
          <w:id w:val="2147315765"/>
          <w:citation/>
        </w:sdtPr>
        <w:sdtContent>
          <w:r>
            <w:rPr>
              <w:rFonts w:ascii="Times New Roman" w:hAnsi="Times New Roman" w:cs="Times New Roman"/>
              <w:sz w:val="24"/>
            </w:rPr>
            <w:fldChar w:fldCharType="begin"/>
          </w:r>
          <w:r>
            <w:rPr>
              <w:rFonts w:ascii="Times New Roman" w:hAnsi="Times New Roman" w:cs="Times New Roman"/>
              <w:sz w:val="24"/>
              <w:lang w:val="es-EC"/>
            </w:rPr>
            <w:instrText xml:space="preserve"> CITATION Sco091 \l 12298 </w:instrText>
          </w:r>
          <w:r>
            <w:rPr>
              <w:rFonts w:ascii="Times New Roman" w:hAnsi="Times New Roman" w:cs="Times New Roman"/>
              <w:sz w:val="24"/>
            </w:rPr>
            <w:fldChar w:fldCharType="separate"/>
          </w:r>
          <w:r w:rsidRPr="00477ECD">
            <w:rPr>
              <w:rFonts w:ascii="Times New Roman" w:hAnsi="Times New Roman" w:cs="Times New Roman"/>
              <w:noProof/>
              <w:sz w:val="24"/>
              <w:lang w:val="es-EC"/>
            </w:rPr>
            <w:t>(Scott Besney, 2009)</w:t>
          </w:r>
          <w:r>
            <w:rPr>
              <w:rFonts w:ascii="Times New Roman" w:hAnsi="Times New Roman" w:cs="Times New Roman"/>
              <w:sz w:val="24"/>
            </w:rPr>
            <w:fldChar w:fldCharType="end"/>
          </w:r>
        </w:sdtContent>
      </w:sdt>
    </w:p>
    <w:p w:rsidR="006A100F" w:rsidRDefault="006A100F" w:rsidP="006A100F">
      <w:pPr>
        <w:tabs>
          <w:tab w:val="left" w:pos="3168"/>
        </w:tabs>
        <w:spacing w:line="480" w:lineRule="auto"/>
        <w:jc w:val="both"/>
        <w:rPr>
          <w:rFonts w:ascii="Times New Roman" w:hAnsi="Times New Roman" w:cs="Times New Roman"/>
          <w:sz w:val="24"/>
        </w:rPr>
      </w:pPr>
    </w:p>
    <w:p w:rsidR="006A100F" w:rsidRDefault="006A100F" w:rsidP="006A100F">
      <w:pPr>
        <w:tabs>
          <w:tab w:val="left" w:pos="3168"/>
        </w:tabs>
        <w:spacing w:line="480" w:lineRule="auto"/>
        <w:jc w:val="both"/>
        <w:rPr>
          <w:rFonts w:ascii="Times New Roman" w:hAnsi="Times New Roman" w:cs="Times New Roman"/>
          <w:sz w:val="24"/>
        </w:rPr>
      </w:pPr>
    </w:p>
    <w:p w:rsidR="006A100F" w:rsidRDefault="006A100F" w:rsidP="006A100F">
      <w:pPr>
        <w:tabs>
          <w:tab w:val="left" w:pos="3168"/>
        </w:tabs>
        <w:spacing w:line="480" w:lineRule="auto"/>
        <w:jc w:val="both"/>
        <w:rPr>
          <w:rFonts w:ascii="Times New Roman" w:hAnsi="Times New Roman" w:cs="Times New Roman"/>
          <w:b/>
          <w:sz w:val="28"/>
        </w:rPr>
      </w:pPr>
    </w:p>
    <w:p w:rsidR="006A100F" w:rsidRDefault="006A100F" w:rsidP="006A100F">
      <w:pPr>
        <w:tabs>
          <w:tab w:val="left" w:pos="3168"/>
        </w:tabs>
        <w:spacing w:line="480" w:lineRule="auto"/>
        <w:jc w:val="both"/>
        <w:rPr>
          <w:rFonts w:ascii="Times New Roman" w:hAnsi="Times New Roman" w:cs="Times New Roman"/>
          <w:b/>
          <w:sz w:val="28"/>
        </w:rPr>
      </w:pPr>
    </w:p>
    <w:p w:rsidR="006A100F" w:rsidRDefault="006A100F" w:rsidP="006A100F">
      <w:pPr>
        <w:tabs>
          <w:tab w:val="left" w:pos="3168"/>
        </w:tabs>
        <w:spacing w:line="480" w:lineRule="auto"/>
        <w:jc w:val="both"/>
        <w:rPr>
          <w:rFonts w:ascii="Times New Roman" w:hAnsi="Times New Roman" w:cs="Times New Roman"/>
          <w:b/>
          <w:sz w:val="28"/>
        </w:rPr>
      </w:pPr>
      <w:r w:rsidRPr="00AD0617">
        <w:rPr>
          <w:rFonts w:ascii="Times New Roman" w:hAnsi="Times New Roman" w:cs="Times New Roman"/>
          <w:b/>
          <w:sz w:val="28"/>
        </w:rPr>
        <w:t>¿Para qué están los mercados financieros?</w:t>
      </w:r>
    </w:p>
    <w:p w:rsidR="006A100F" w:rsidRDefault="006A100F" w:rsidP="006A100F">
      <w:pPr>
        <w:tabs>
          <w:tab w:val="left" w:pos="3168"/>
        </w:tabs>
        <w:spacing w:line="480" w:lineRule="auto"/>
        <w:jc w:val="both"/>
        <w:rPr>
          <w:rFonts w:ascii="Times New Roman" w:hAnsi="Times New Roman" w:cs="Times New Roman"/>
          <w:sz w:val="24"/>
        </w:rPr>
      </w:pPr>
      <w:r w:rsidRPr="00AD0617">
        <w:rPr>
          <w:rFonts w:ascii="Times New Roman" w:hAnsi="Times New Roman" w:cs="Times New Roman"/>
          <w:sz w:val="24"/>
        </w:rPr>
        <w:t xml:space="preserve">Los </w:t>
      </w:r>
      <w:r>
        <w:rPr>
          <w:rFonts w:ascii="Times New Roman" w:hAnsi="Times New Roman" w:cs="Times New Roman"/>
          <w:sz w:val="24"/>
        </w:rPr>
        <w:t>mercados financi</w:t>
      </w:r>
      <w:r w:rsidRPr="00AD0617">
        <w:rPr>
          <w:rFonts w:ascii="Times New Roman" w:hAnsi="Times New Roman" w:cs="Times New Roman"/>
          <w:sz w:val="24"/>
        </w:rPr>
        <w:t>ero</w:t>
      </w:r>
      <w:r>
        <w:rPr>
          <w:rFonts w:ascii="Times New Roman" w:hAnsi="Times New Roman" w:cs="Times New Roman"/>
          <w:sz w:val="24"/>
        </w:rPr>
        <w:t>s</w:t>
      </w:r>
      <w:r w:rsidRPr="00AD0617">
        <w:rPr>
          <w:rFonts w:ascii="Times New Roman" w:hAnsi="Times New Roman" w:cs="Times New Roman"/>
          <w:sz w:val="24"/>
        </w:rPr>
        <w:t xml:space="preserve"> </w:t>
      </w:r>
      <w:r>
        <w:rPr>
          <w:rFonts w:ascii="Times New Roman" w:hAnsi="Times New Roman" w:cs="Times New Roman"/>
          <w:sz w:val="24"/>
        </w:rPr>
        <w:t>existen para contribuir</w:t>
      </w:r>
      <w:r w:rsidRPr="00AD0617">
        <w:rPr>
          <w:rFonts w:ascii="Times New Roman" w:hAnsi="Times New Roman" w:cs="Times New Roman"/>
          <w:sz w:val="24"/>
        </w:rPr>
        <w:t xml:space="preserve"> en los siguientes aspectos:</w:t>
      </w:r>
    </w:p>
    <w:p w:rsidR="006A100F" w:rsidRPr="00B46DDE" w:rsidRDefault="006A100F" w:rsidP="006A100F">
      <w:pPr>
        <w:numPr>
          <w:ilvl w:val="0"/>
          <w:numId w:val="18"/>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Establecer los mecanismos que posibiliten el contacto entre los participantes en la negociación.</w:t>
      </w:r>
    </w:p>
    <w:p w:rsidR="006A100F" w:rsidRPr="00B46DDE" w:rsidRDefault="006A100F" w:rsidP="006A100F">
      <w:pPr>
        <w:numPr>
          <w:ilvl w:val="0"/>
          <w:numId w:val="18"/>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Fijar los precios de los productos financieros en función de su oferta y su demanda.</w:t>
      </w:r>
    </w:p>
    <w:p w:rsidR="006A100F" w:rsidRPr="00B46DDE" w:rsidRDefault="006A100F" w:rsidP="006A100F">
      <w:pPr>
        <w:numPr>
          <w:ilvl w:val="0"/>
          <w:numId w:val="18"/>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Reducir los costes de intermediación, lo que permite una mayor circulación de los productos.</w:t>
      </w:r>
    </w:p>
    <w:p w:rsidR="006A100F" w:rsidRDefault="006A100F" w:rsidP="006A100F">
      <w:pPr>
        <w:numPr>
          <w:ilvl w:val="0"/>
          <w:numId w:val="18"/>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B46DDE">
        <w:rPr>
          <w:rFonts w:ascii="Times New Roman" w:eastAsia="Times New Roman" w:hAnsi="Times New Roman" w:cs="Times New Roman"/>
          <w:sz w:val="24"/>
          <w:szCs w:val="24"/>
          <w:lang w:val="es-EC" w:eastAsia="es-EC"/>
        </w:rPr>
        <w:t>Administrar los flujos de liquidez de productos o mercado dado a otro.</w:t>
      </w:r>
    </w:p>
    <w:p w:rsidR="006A100F" w:rsidRDefault="006A100F" w:rsidP="006A100F">
      <w:pPr>
        <w:pStyle w:val="NormalWeb"/>
        <w:spacing w:line="480" w:lineRule="auto"/>
        <w:jc w:val="both"/>
      </w:pPr>
      <w:r w:rsidRPr="00F06499">
        <w:lastRenderedPageBreak/>
        <w:t xml:space="preserve">Las ventajas que tienen los inversores gracias a la existencia de los mercados financieros son la búsqueda rápida del activo financiero que se adecue a </w:t>
      </w:r>
      <w:r>
        <w:t>la</w:t>
      </w:r>
      <w:r w:rsidRPr="00F06499">
        <w:t xml:space="preserve"> voluntad de invertir, y además, esa inversión tiene un precio justo lo cu</w:t>
      </w:r>
      <w:r>
        <w:t>al impide que puedan sustraer.</w:t>
      </w:r>
      <w:sdt>
        <w:sdtPr>
          <w:id w:val="1524128126"/>
          <w:citation/>
        </w:sdtPr>
        <w:sdtContent>
          <w:r>
            <w:fldChar w:fldCharType="begin"/>
          </w:r>
          <w:r>
            <w:instrText xml:space="preserve"> CITATION Och09 \l 12298 </w:instrText>
          </w:r>
          <w:r>
            <w:fldChar w:fldCharType="separate"/>
          </w:r>
          <w:r>
            <w:rPr>
              <w:noProof/>
            </w:rPr>
            <w:t xml:space="preserve"> </w:t>
          </w:r>
          <w:r w:rsidRPr="00137036">
            <w:rPr>
              <w:noProof/>
            </w:rPr>
            <w:t>(OchoaSetzer, 2009)</w:t>
          </w:r>
          <w:r>
            <w:fldChar w:fldCharType="end"/>
          </w:r>
        </w:sdtContent>
      </w:sdt>
    </w:p>
    <w:p w:rsidR="006A100F" w:rsidRDefault="006A100F" w:rsidP="006A100F">
      <w:pPr>
        <w:spacing w:before="100" w:beforeAutospacing="1" w:after="100" w:afterAutospacing="1" w:line="480" w:lineRule="auto"/>
        <w:jc w:val="both"/>
        <w:rPr>
          <w:rFonts w:ascii="Times New Roman" w:eastAsia="Times New Roman" w:hAnsi="Times New Roman" w:cs="Times New Roman"/>
          <w:b/>
          <w:sz w:val="28"/>
          <w:szCs w:val="24"/>
          <w:lang w:val="es-EC" w:eastAsia="es-EC"/>
        </w:rPr>
      </w:pPr>
      <w:r w:rsidRPr="00B46DDE">
        <w:rPr>
          <w:rFonts w:ascii="Times New Roman" w:eastAsia="Times New Roman" w:hAnsi="Times New Roman" w:cs="Times New Roman"/>
          <w:b/>
          <w:sz w:val="28"/>
          <w:szCs w:val="24"/>
          <w:lang w:val="es-EC" w:eastAsia="es-EC"/>
        </w:rPr>
        <w:t xml:space="preserve">Importancia de los mercados </w:t>
      </w:r>
    </w:p>
    <w:p w:rsidR="006A100F" w:rsidRDefault="006A100F" w:rsidP="006A100F">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Pr>
          <w:noProof/>
          <w:lang w:val="es-EC" w:eastAsia="es-EC"/>
        </w:rPr>
        <w:drawing>
          <wp:anchor distT="0" distB="0" distL="114300" distR="114300" simplePos="0" relativeHeight="251668480" behindDoc="1" locked="0" layoutInCell="1" allowOverlap="1" wp14:anchorId="6D543DEB" wp14:editId="53D8606C">
            <wp:simplePos x="0" y="0"/>
            <wp:positionH relativeFrom="column">
              <wp:posOffset>1826359</wp:posOffset>
            </wp:positionH>
            <wp:positionV relativeFrom="paragraph">
              <wp:posOffset>2289243</wp:posOffset>
            </wp:positionV>
            <wp:extent cx="2681755" cy="1568918"/>
            <wp:effectExtent l="0" t="0" r="444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685041" cy="157084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B0A3B">
        <w:rPr>
          <w:rFonts w:ascii="Times New Roman" w:eastAsia="Times New Roman" w:hAnsi="Times New Roman" w:cs="Times New Roman"/>
          <w:sz w:val="24"/>
          <w:szCs w:val="24"/>
          <w:lang w:val="es-EC" w:eastAsia="es-EC"/>
        </w:rPr>
        <w:t>L</w:t>
      </w:r>
      <w:r>
        <w:rPr>
          <w:rFonts w:ascii="Times New Roman" w:eastAsia="Times New Roman" w:hAnsi="Times New Roman" w:cs="Times New Roman"/>
          <w:sz w:val="24"/>
          <w:szCs w:val="24"/>
          <w:lang w:val="es-EC" w:eastAsia="es-EC"/>
        </w:rPr>
        <w:t>a importancia de los</w:t>
      </w:r>
      <w:r w:rsidRPr="00CB0A3B">
        <w:rPr>
          <w:rFonts w:ascii="Times New Roman" w:eastAsia="Times New Roman" w:hAnsi="Times New Roman" w:cs="Times New Roman"/>
          <w:sz w:val="24"/>
          <w:szCs w:val="24"/>
          <w:lang w:val="es-EC" w:eastAsia="es-EC"/>
        </w:rPr>
        <w:t xml:space="preserve"> mercados financieros es</w:t>
      </w:r>
      <w:r>
        <w:rPr>
          <w:rFonts w:ascii="Times New Roman" w:eastAsia="Times New Roman" w:hAnsi="Times New Roman" w:cs="Times New Roman"/>
          <w:sz w:val="24"/>
          <w:szCs w:val="24"/>
          <w:lang w:val="es-EC" w:eastAsia="es-EC"/>
        </w:rPr>
        <w:t xml:space="preserve"> que ayudan a</w:t>
      </w:r>
      <w:r w:rsidRPr="00CB0A3B">
        <w:rPr>
          <w:rFonts w:ascii="Times New Roman" w:eastAsia="Times New Roman" w:hAnsi="Times New Roman" w:cs="Times New Roman"/>
          <w:sz w:val="24"/>
          <w:szCs w:val="24"/>
          <w:lang w:val="es-EC" w:eastAsia="es-EC"/>
        </w:rPr>
        <w:t xml:space="preserve"> facilitar el flujo de recursos de individuos y empresas que cuentan con recursos excedentes hacia individuos, empresa y gobiernos que demandan recursos adicionales a sus ingresos. En economías desarrolladas los mercados financieros ayudan a asignar de forma eficiente los recur</w:t>
      </w:r>
      <w:r>
        <w:rPr>
          <w:rFonts w:ascii="Times New Roman" w:eastAsia="Times New Roman" w:hAnsi="Times New Roman" w:cs="Times New Roman"/>
          <w:sz w:val="24"/>
          <w:szCs w:val="24"/>
          <w:lang w:val="es-EC" w:eastAsia="es-EC"/>
        </w:rPr>
        <w:t xml:space="preserve">sos de los ahorradores hacia los </w:t>
      </w:r>
      <w:r w:rsidRPr="00CB0A3B">
        <w:rPr>
          <w:rFonts w:ascii="Times New Roman" w:eastAsia="Times New Roman" w:hAnsi="Times New Roman" w:cs="Times New Roman"/>
          <w:sz w:val="24"/>
          <w:szCs w:val="24"/>
          <w:lang w:val="es-EC" w:eastAsia="es-EC"/>
        </w:rPr>
        <w:t>individu</w:t>
      </w:r>
      <w:r>
        <w:rPr>
          <w:rFonts w:ascii="Times New Roman" w:eastAsia="Times New Roman" w:hAnsi="Times New Roman" w:cs="Times New Roman"/>
          <w:sz w:val="24"/>
          <w:szCs w:val="24"/>
          <w:lang w:val="es-EC" w:eastAsia="es-EC"/>
        </w:rPr>
        <w:t>os y organizaciones que solicit</w:t>
      </w:r>
      <w:r w:rsidRPr="00CB0A3B">
        <w:rPr>
          <w:rFonts w:ascii="Times New Roman" w:eastAsia="Times New Roman" w:hAnsi="Times New Roman" w:cs="Times New Roman"/>
          <w:sz w:val="24"/>
          <w:szCs w:val="24"/>
          <w:lang w:val="es-EC" w:eastAsia="es-EC"/>
        </w:rPr>
        <w:t>an recursos para inversión o consumo.</w:t>
      </w:r>
      <w:r>
        <w:rPr>
          <w:rFonts w:ascii="Times New Roman" w:eastAsia="Times New Roman" w:hAnsi="Times New Roman" w:cs="Times New Roman"/>
          <w:sz w:val="24"/>
          <w:szCs w:val="24"/>
          <w:lang w:val="es-EC" w:eastAsia="es-EC"/>
        </w:rPr>
        <w:t xml:space="preserve"> </w:t>
      </w:r>
      <w:r w:rsidRPr="00CB0A3B">
        <w:rPr>
          <w:rFonts w:ascii="Times New Roman" w:eastAsia="Times New Roman" w:hAnsi="Times New Roman" w:cs="Times New Roman"/>
          <w:sz w:val="24"/>
          <w:szCs w:val="24"/>
          <w:lang w:val="es-EC" w:eastAsia="es-EC"/>
        </w:rPr>
        <w:t>Mientras más eficiente sea el flujo de recursos, más</w:t>
      </w:r>
      <w:r>
        <w:rPr>
          <w:rFonts w:ascii="Times New Roman" w:eastAsia="Times New Roman" w:hAnsi="Times New Roman" w:cs="Times New Roman"/>
          <w:sz w:val="24"/>
          <w:szCs w:val="24"/>
          <w:lang w:val="es-EC" w:eastAsia="es-EC"/>
        </w:rPr>
        <w:t xml:space="preserve"> productiva se</w:t>
      </w:r>
      <w:r w:rsidRPr="00CB0A3B">
        <w:rPr>
          <w:rFonts w:ascii="Times New Roman" w:eastAsia="Times New Roman" w:hAnsi="Times New Roman" w:cs="Times New Roman"/>
          <w:sz w:val="24"/>
          <w:szCs w:val="24"/>
          <w:lang w:val="es-EC" w:eastAsia="es-EC"/>
        </w:rPr>
        <w:t>rá  la economía, tanto en términos de manufactura como de financiamiento.</w:t>
      </w:r>
      <w:r>
        <w:rPr>
          <w:rFonts w:ascii="Times New Roman" w:eastAsia="Times New Roman" w:hAnsi="Times New Roman" w:cs="Times New Roman"/>
          <w:sz w:val="24"/>
          <w:szCs w:val="24"/>
          <w:lang w:val="es-EC" w:eastAsia="es-EC"/>
        </w:rPr>
        <w:t xml:space="preserve"> </w:t>
      </w:r>
      <w:sdt>
        <w:sdtPr>
          <w:rPr>
            <w:rFonts w:ascii="Times New Roman" w:eastAsia="Times New Roman" w:hAnsi="Times New Roman" w:cs="Times New Roman"/>
            <w:sz w:val="24"/>
            <w:szCs w:val="24"/>
            <w:lang w:val="es-EC" w:eastAsia="es-EC"/>
          </w:rPr>
          <w:id w:val="-174811693"/>
          <w:citation/>
        </w:sdtPr>
        <w:sdtContent>
          <w:r>
            <w:rPr>
              <w:rFonts w:ascii="Times New Roman" w:eastAsia="Times New Roman" w:hAnsi="Times New Roman" w:cs="Times New Roman"/>
              <w:sz w:val="24"/>
              <w:szCs w:val="24"/>
              <w:lang w:val="es-EC" w:eastAsia="es-EC"/>
            </w:rPr>
            <w:fldChar w:fldCharType="begin"/>
          </w:r>
          <w:r>
            <w:rPr>
              <w:rFonts w:ascii="Times New Roman" w:eastAsia="Times New Roman" w:hAnsi="Times New Roman" w:cs="Times New Roman"/>
              <w:sz w:val="24"/>
              <w:szCs w:val="24"/>
              <w:lang w:val="es-EC" w:eastAsia="es-EC"/>
            </w:rPr>
            <w:instrText xml:space="preserve"> CITATION Van09 \l 12298 </w:instrText>
          </w:r>
          <w:r>
            <w:rPr>
              <w:rFonts w:ascii="Times New Roman" w:eastAsia="Times New Roman" w:hAnsi="Times New Roman" w:cs="Times New Roman"/>
              <w:sz w:val="24"/>
              <w:szCs w:val="24"/>
              <w:lang w:val="es-EC" w:eastAsia="es-EC"/>
            </w:rPr>
            <w:fldChar w:fldCharType="separate"/>
          </w:r>
          <w:r w:rsidRPr="00137036">
            <w:rPr>
              <w:rFonts w:ascii="Times New Roman" w:eastAsia="Times New Roman" w:hAnsi="Times New Roman" w:cs="Times New Roman"/>
              <w:noProof/>
              <w:sz w:val="24"/>
              <w:szCs w:val="24"/>
              <w:lang w:val="es-EC" w:eastAsia="es-EC"/>
            </w:rPr>
            <w:t>(Horne, 2009)</w:t>
          </w:r>
          <w:r>
            <w:rPr>
              <w:rFonts w:ascii="Times New Roman" w:eastAsia="Times New Roman" w:hAnsi="Times New Roman" w:cs="Times New Roman"/>
              <w:sz w:val="24"/>
              <w:szCs w:val="24"/>
              <w:lang w:val="es-EC" w:eastAsia="es-EC"/>
            </w:rPr>
            <w:fldChar w:fldCharType="end"/>
          </w:r>
        </w:sdtContent>
      </w:sdt>
    </w:p>
    <w:p w:rsidR="006A100F" w:rsidRPr="004F6216" w:rsidRDefault="006A100F" w:rsidP="006A100F">
      <w:pPr>
        <w:spacing w:before="100" w:beforeAutospacing="1" w:after="100" w:afterAutospacing="1" w:line="480" w:lineRule="auto"/>
        <w:jc w:val="both"/>
        <w:rPr>
          <w:rFonts w:ascii="Times New Roman" w:eastAsia="Times New Roman" w:hAnsi="Times New Roman" w:cs="Times New Roman"/>
          <w:sz w:val="24"/>
          <w:szCs w:val="24"/>
          <w:lang w:val="es-EC" w:eastAsia="es-EC"/>
        </w:rPr>
      </w:pPr>
    </w:p>
    <w:p w:rsidR="006A100F" w:rsidRDefault="006A100F" w:rsidP="006A100F">
      <w:pPr>
        <w:spacing w:before="100" w:beforeAutospacing="1" w:after="100" w:afterAutospacing="1" w:line="480" w:lineRule="auto"/>
        <w:jc w:val="both"/>
        <w:rPr>
          <w:rFonts w:ascii="Times New Roman" w:eastAsia="Times New Roman" w:hAnsi="Times New Roman" w:cs="Times New Roman"/>
          <w:b/>
          <w:sz w:val="28"/>
          <w:szCs w:val="24"/>
          <w:lang w:val="es-EC" w:eastAsia="es-EC"/>
        </w:rPr>
      </w:pPr>
    </w:p>
    <w:p w:rsidR="006A100F" w:rsidRDefault="006A100F" w:rsidP="006A100F">
      <w:pPr>
        <w:spacing w:before="100" w:beforeAutospacing="1" w:after="100" w:afterAutospacing="1" w:line="480" w:lineRule="auto"/>
        <w:jc w:val="both"/>
        <w:rPr>
          <w:rFonts w:ascii="Times New Roman" w:eastAsia="Times New Roman" w:hAnsi="Times New Roman" w:cs="Times New Roman"/>
          <w:b/>
          <w:sz w:val="28"/>
          <w:szCs w:val="24"/>
          <w:lang w:val="es-EC" w:eastAsia="es-EC"/>
        </w:rPr>
      </w:pPr>
      <w:r w:rsidRPr="00CB0A3B">
        <w:rPr>
          <w:rFonts w:ascii="Times New Roman" w:eastAsia="Times New Roman" w:hAnsi="Times New Roman" w:cs="Times New Roman"/>
          <w:b/>
          <w:sz w:val="28"/>
          <w:szCs w:val="24"/>
          <w:lang w:val="es-EC" w:eastAsia="es-EC"/>
        </w:rPr>
        <w:t>Finalidad de los mercados financ</w:t>
      </w:r>
      <w:r>
        <w:rPr>
          <w:rFonts w:ascii="Times New Roman" w:eastAsia="Times New Roman" w:hAnsi="Times New Roman" w:cs="Times New Roman"/>
          <w:b/>
          <w:sz w:val="28"/>
          <w:szCs w:val="24"/>
          <w:lang w:val="es-EC" w:eastAsia="es-EC"/>
        </w:rPr>
        <w:t>i</w:t>
      </w:r>
      <w:r w:rsidRPr="00CB0A3B">
        <w:rPr>
          <w:rFonts w:ascii="Times New Roman" w:eastAsia="Times New Roman" w:hAnsi="Times New Roman" w:cs="Times New Roman"/>
          <w:b/>
          <w:sz w:val="28"/>
          <w:szCs w:val="24"/>
          <w:lang w:val="es-EC" w:eastAsia="es-EC"/>
        </w:rPr>
        <w:t>eros</w:t>
      </w:r>
    </w:p>
    <w:p w:rsidR="006A100F" w:rsidRPr="00A13352" w:rsidRDefault="006A100F" w:rsidP="006A100F">
      <w:pPr>
        <w:spacing w:before="100" w:beforeAutospacing="1" w:after="100" w:afterAutospacing="1" w:line="480" w:lineRule="auto"/>
        <w:jc w:val="both"/>
        <w:rPr>
          <w:rFonts w:ascii="Times New Roman" w:eastAsia="Times New Roman" w:hAnsi="Times New Roman" w:cs="Times New Roman"/>
          <w:b/>
          <w:sz w:val="32"/>
          <w:szCs w:val="24"/>
          <w:lang w:val="es-EC" w:eastAsia="es-EC"/>
        </w:rPr>
      </w:pPr>
      <w:r w:rsidRPr="004F6216">
        <w:rPr>
          <w:rFonts w:ascii="Times New Roman" w:hAnsi="Times New Roman" w:cs="Times New Roman"/>
          <w:sz w:val="24"/>
          <w:lang w:val="es-EC"/>
        </w:rPr>
        <w:t>La finalidad principal del mercado financiero es determinar el precio justo del activo financiero, ello dependerá de las características del mercado financiero, otra finalidad del mercado financiero es poner en contacto oferentes y demandantes de fondos, y determinar los precios justos de los diferentes activos financieros.</w:t>
      </w:r>
      <w:sdt>
        <w:sdtPr>
          <w:rPr>
            <w:rFonts w:ascii="Times New Roman" w:hAnsi="Times New Roman" w:cs="Times New Roman"/>
            <w:sz w:val="24"/>
            <w:lang w:val="es-EC"/>
          </w:rPr>
          <w:id w:val="1832259987"/>
          <w:citation/>
        </w:sdtPr>
        <w:sdtContent>
          <w:r>
            <w:rPr>
              <w:rFonts w:ascii="Times New Roman" w:hAnsi="Times New Roman" w:cs="Times New Roman"/>
              <w:sz w:val="24"/>
              <w:lang w:val="es-EC"/>
            </w:rPr>
            <w:fldChar w:fldCharType="begin"/>
          </w:r>
          <w:r>
            <w:rPr>
              <w:rFonts w:ascii="Times New Roman" w:hAnsi="Times New Roman" w:cs="Times New Roman"/>
              <w:sz w:val="24"/>
              <w:lang w:val="es-EC"/>
            </w:rPr>
            <w:instrText xml:space="preserve"> CITATION The08 \l 12298 </w:instrText>
          </w:r>
          <w:r>
            <w:rPr>
              <w:rFonts w:ascii="Times New Roman" w:hAnsi="Times New Roman" w:cs="Times New Roman"/>
              <w:sz w:val="24"/>
              <w:lang w:val="es-EC"/>
            </w:rPr>
            <w:fldChar w:fldCharType="separate"/>
          </w:r>
          <w:r>
            <w:rPr>
              <w:rFonts w:ascii="Times New Roman" w:hAnsi="Times New Roman" w:cs="Times New Roman"/>
              <w:noProof/>
              <w:sz w:val="24"/>
              <w:lang w:val="es-EC"/>
            </w:rPr>
            <w:t xml:space="preserve"> </w:t>
          </w:r>
          <w:r w:rsidRPr="00137036">
            <w:rPr>
              <w:rFonts w:ascii="Times New Roman" w:hAnsi="Times New Roman" w:cs="Times New Roman"/>
              <w:noProof/>
              <w:sz w:val="24"/>
              <w:lang w:val="es-EC"/>
            </w:rPr>
            <w:t>(Chicago, 2008)</w:t>
          </w:r>
          <w:r>
            <w:rPr>
              <w:rFonts w:ascii="Times New Roman" w:hAnsi="Times New Roman" w:cs="Times New Roman"/>
              <w:sz w:val="24"/>
              <w:lang w:val="es-EC"/>
            </w:rPr>
            <w:fldChar w:fldCharType="end"/>
          </w:r>
        </w:sdtContent>
      </w:sdt>
    </w:p>
    <w:p w:rsidR="006A100F" w:rsidRPr="001922BC" w:rsidRDefault="006A100F" w:rsidP="006A100F">
      <w:pPr>
        <w:spacing w:before="100" w:beforeAutospacing="1" w:after="100" w:afterAutospacing="1" w:line="480" w:lineRule="auto"/>
        <w:outlineLvl w:val="1"/>
        <w:rPr>
          <w:rFonts w:ascii="Times New Roman" w:eastAsia="Times New Roman" w:hAnsi="Times New Roman" w:cs="Times New Roman"/>
          <w:b/>
          <w:bCs/>
          <w:sz w:val="28"/>
          <w:szCs w:val="36"/>
          <w:lang w:val="es-EC" w:eastAsia="es-EC"/>
        </w:rPr>
      </w:pPr>
      <w:r w:rsidRPr="001922BC">
        <w:rPr>
          <w:rFonts w:ascii="Times New Roman" w:eastAsia="Times New Roman" w:hAnsi="Times New Roman" w:cs="Times New Roman"/>
          <w:b/>
          <w:bCs/>
          <w:sz w:val="28"/>
          <w:szCs w:val="36"/>
          <w:lang w:val="es-EC" w:eastAsia="es-EC"/>
        </w:rPr>
        <w:lastRenderedPageBreak/>
        <w:t>Tipos de mercados financieros</w:t>
      </w:r>
    </w:p>
    <w:p w:rsidR="006A100F" w:rsidRPr="001922BC" w:rsidRDefault="006A100F" w:rsidP="006A100F">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sz w:val="24"/>
          <w:szCs w:val="24"/>
          <w:lang w:val="es-EC" w:eastAsia="es-EC"/>
        </w:rPr>
        <w:t>Los mercados financieros pueden ser divididos en diferentes subtipos:</w:t>
      </w:r>
    </w:p>
    <w:p w:rsidR="006A100F" w:rsidRPr="001922BC" w:rsidRDefault="006A100F" w:rsidP="006A100F">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Por los activos transmitidos</w:t>
      </w:r>
    </w:p>
    <w:p w:rsidR="006A100F" w:rsidRPr="001922BC" w:rsidRDefault="006A100F" w:rsidP="006A100F">
      <w:pPr>
        <w:numPr>
          <w:ilvl w:val="0"/>
          <w:numId w:val="19"/>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36" w:tooltip="Mercado monetario" w:history="1">
        <w:r w:rsidRPr="001922BC">
          <w:rPr>
            <w:rFonts w:ascii="Times New Roman" w:eastAsia="Times New Roman" w:hAnsi="Times New Roman" w:cs="Times New Roman"/>
            <w:b/>
            <w:iCs/>
            <w:color w:val="7030A0"/>
            <w:sz w:val="24"/>
            <w:szCs w:val="24"/>
            <w:lang w:val="es-EC" w:eastAsia="es-EC"/>
          </w:rPr>
          <w:t>Mercado monetario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Se negocia con dinero o con activos financieros con vencimiento a corto plazo y con elevada liquidez, generalmente activos con plazo inferior a un año.</w:t>
      </w:r>
    </w:p>
    <w:p w:rsidR="006A100F" w:rsidRPr="001922BC" w:rsidRDefault="006A100F" w:rsidP="006A100F">
      <w:pPr>
        <w:numPr>
          <w:ilvl w:val="0"/>
          <w:numId w:val="19"/>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37" w:tooltip="Mercado de capitales" w:history="1">
        <w:r w:rsidRPr="001922BC">
          <w:rPr>
            <w:rFonts w:ascii="Times New Roman" w:eastAsia="Times New Roman" w:hAnsi="Times New Roman" w:cs="Times New Roman"/>
            <w:b/>
            <w:iCs/>
            <w:color w:val="7030A0"/>
            <w:sz w:val="24"/>
            <w:szCs w:val="24"/>
            <w:lang w:val="es-EC" w:eastAsia="es-EC"/>
          </w:rPr>
          <w:t>Mercado de capitales</w:t>
        </w:r>
      </w:hyperlink>
      <w:r w:rsidRPr="001922BC">
        <w:rPr>
          <w:rFonts w:ascii="Times New Roman" w:eastAsia="Times New Roman" w:hAnsi="Times New Roman" w:cs="Times New Roman"/>
          <w:b/>
          <w:color w:val="7030A0"/>
          <w:sz w:val="24"/>
          <w:szCs w:val="24"/>
          <w:lang w:val="es-EC" w:eastAsia="es-EC"/>
        </w:rPr>
        <w:t>:</w:t>
      </w:r>
      <w:r w:rsidRPr="001922BC">
        <w:rPr>
          <w:rFonts w:ascii="Times New Roman" w:eastAsia="Times New Roman" w:hAnsi="Times New Roman" w:cs="Times New Roman"/>
          <w:sz w:val="24"/>
          <w:szCs w:val="24"/>
          <w:lang w:val="es-EC" w:eastAsia="es-EC"/>
        </w:rPr>
        <w:t xml:space="preserve"> Se negocian activos financieros con vencimiento a medio y largo plazo, básicos para la realización de ciertos procesos de inversión. </w:t>
      </w:r>
    </w:p>
    <w:p w:rsidR="006A100F" w:rsidRPr="001922BC" w:rsidRDefault="006A100F" w:rsidP="006A100F">
      <w:pPr>
        <w:pStyle w:val="Prrafodelista"/>
        <w:numPr>
          <w:ilvl w:val="0"/>
          <w:numId w:val="19"/>
        </w:numPr>
        <w:spacing w:before="100" w:beforeAutospacing="1" w:after="100" w:afterAutospacing="1" w:line="480" w:lineRule="auto"/>
        <w:jc w:val="both"/>
        <w:rPr>
          <w:rFonts w:ascii="Times New Roman" w:eastAsia="Times New Roman" w:hAnsi="Times New Roman" w:cs="Times New Roman"/>
          <w:sz w:val="24"/>
          <w:szCs w:val="24"/>
          <w:lang w:eastAsia="es-EC"/>
        </w:rPr>
      </w:pPr>
      <w:hyperlink r:id="rId38" w:tooltip="Mercado bursátil" w:history="1">
        <w:r w:rsidRPr="001922BC">
          <w:rPr>
            <w:rFonts w:ascii="Times New Roman" w:eastAsia="Times New Roman" w:hAnsi="Times New Roman" w:cs="Times New Roman"/>
            <w:b/>
            <w:color w:val="7030A0"/>
            <w:sz w:val="24"/>
            <w:szCs w:val="24"/>
            <w:lang w:eastAsia="es-EC"/>
          </w:rPr>
          <w:t>Mercados bursátiles</w:t>
        </w:r>
      </w:hyperlink>
      <w:r>
        <w:rPr>
          <w:rFonts w:ascii="Times New Roman" w:eastAsia="Times New Roman" w:hAnsi="Times New Roman" w:cs="Times New Roman"/>
          <w:sz w:val="24"/>
          <w:szCs w:val="24"/>
          <w:lang w:eastAsia="es-EC"/>
        </w:rPr>
        <w:t>:</w:t>
      </w:r>
      <w:r w:rsidRPr="001922BC">
        <w:rPr>
          <w:rFonts w:ascii="Times New Roman" w:eastAsia="Times New Roman" w:hAnsi="Times New Roman" w:cs="Times New Roman"/>
          <w:sz w:val="24"/>
          <w:szCs w:val="24"/>
          <w:lang w:eastAsia="es-EC"/>
        </w:rPr>
        <w:t xml:space="preserve"> que proveen financiamiento por medio de la emisión de </w:t>
      </w:r>
      <w:hyperlink r:id="rId39" w:tooltip="Acción (finanzas)" w:history="1">
        <w:r w:rsidRPr="001922BC">
          <w:rPr>
            <w:rFonts w:ascii="Times New Roman" w:eastAsia="Times New Roman" w:hAnsi="Times New Roman" w:cs="Times New Roman"/>
            <w:sz w:val="24"/>
            <w:szCs w:val="24"/>
            <w:lang w:eastAsia="es-EC"/>
          </w:rPr>
          <w:t>acciones</w:t>
        </w:r>
      </w:hyperlink>
      <w:r w:rsidRPr="001922BC">
        <w:rPr>
          <w:rFonts w:ascii="Times New Roman" w:eastAsia="Times New Roman" w:hAnsi="Times New Roman" w:cs="Times New Roman"/>
          <w:sz w:val="24"/>
          <w:szCs w:val="24"/>
          <w:lang w:eastAsia="es-EC"/>
        </w:rPr>
        <w:t xml:space="preserve"> y permiten el subsecuente intercambio de estas.</w:t>
      </w:r>
    </w:p>
    <w:p w:rsidR="006A100F" w:rsidRPr="001922BC" w:rsidRDefault="006A100F" w:rsidP="006A100F">
      <w:pPr>
        <w:pStyle w:val="Prrafodelista"/>
        <w:numPr>
          <w:ilvl w:val="0"/>
          <w:numId w:val="19"/>
        </w:numPr>
        <w:spacing w:before="100" w:beforeAutospacing="1" w:after="100" w:afterAutospacing="1" w:line="480" w:lineRule="auto"/>
        <w:jc w:val="both"/>
        <w:rPr>
          <w:rFonts w:ascii="Times New Roman" w:eastAsia="Times New Roman" w:hAnsi="Times New Roman" w:cs="Times New Roman"/>
          <w:sz w:val="24"/>
          <w:szCs w:val="24"/>
          <w:lang w:eastAsia="es-EC"/>
        </w:rPr>
      </w:pPr>
      <w:hyperlink r:id="rId40" w:tooltip="Mercado de bonos" w:history="1">
        <w:r w:rsidRPr="001922BC">
          <w:rPr>
            <w:rFonts w:ascii="Times New Roman" w:eastAsia="Times New Roman" w:hAnsi="Times New Roman" w:cs="Times New Roman"/>
            <w:b/>
            <w:color w:val="7030A0"/>
            <w:sz w:val="24"/>
            <w:szCs w:val="24"/>
            <w:lang w:eastAsia="es-EC"/>
          </w:rPr>
          <w:t>Mercados de bonos</w:t>
        </w:r>
      </w:hyperlink>
      <w:r>
        <w:rPr>
          <w:rFonts w:ascii="Times New Roman" w:eastAsia="Times New Roman" w:hAnsi="Times New Roman" w:cs="Times New Roman"/>
          <w:b/>
          <w:color w:val="7030A0"/>
          <w:sz w:val="24"/>
          <w:szCs w:val="24"/>
          <w:lang w:eastAsia="es-EC"/>
        </w:rPr>
        <w:t>:</w:t>
      </w:r>
      <w:r w:rsidRPr="001922BC">
        <w:rPr>
          <w:rFonts w:ascii="Times New Roman" w:eastAsia="Times New Roman" w:hAnsi="Times New Roman" w:cs="Times New Roman"/>
          <w:sz w:val="24"/>
          <w:szCs w:val="24"/>
          <w:lang w:eastAsia="es-EC"/>
        </w:rPr>
        <w:t xml:space="preserve"> que provee financiamiento por medio de la emisión de </w:t>
      </w:r>
      <w:hyperlink r:id="rId41" w:tooltip="Bono (finanzas)" w:history="1">
        <w:r w:rsidRPr="001922BC">
          <w:rPr>
            <w:rFonts w:ascii="Times New Roman" w:eastAsia="Times New Roman" w:hAnsi="Times New Roman" w:cs="Times New Roman"/>
            <w:sz w:val="24"/>
            <w:szCs w:val="24"/>
            <w:lang w:eastAsia="es-EC"/>
          </w:rPr>
          <w:t>bonos</w:t>
        </w:r>
      </w:hyperlink>
      <w:r w:rsidRPr="001922BC">
        <w:rPr>
          <w:rFonts w:ascii="Times New Roman" w:eastAsia="Times New Roman" w:hAnsi="Times New Roman" w:cs="Times New Roman"/>
          <w:sz w:val="24"/>
          <w:szCs w:val="24"/>
          <w:lang w:eastAsia="es-EC"/>
        </w:rPr>
        <w:t xml:space="preserve"> y permiten el subsecuente intercambio de </w:t>
      </w:r>
      <w:r>
        <w:rPr>
          <w:rFonts w:ascii="Times New Roman" w:eastAsia="Times New Roman" w:hAnsi="Times New Roman" w:cs="Times New Roman"/>
          <w:sz w:val="24"/>
          <w:szCs w:val="24"/>
          <w:lang w:eastAsia="es-EC"/>
        </w:rPr>
        <w:t>estos. E</w:t>
      </w:r>
      <w:r w:rsidRPr="001922BC">
        <w:rPr>
          <w:rFonts w:ascii="Times New Roman" w:eastAsia="Times New Roman" w:hAnsi="Times New Roman" w:cs="Times New Roman"/>
          <w:sz w:val="24"/>
          <w:szCs w:val="24"/>
          <w:lang w:eastAsia="es-EC"/>
        </w:rPr>
        <w:t>l mercadeo financiero es una vía</w:t>
      </w:r>
      <w:r>
        <w:rPr>
          <w:rFonts w:ascii="Times New Roman" w:eastAsia="Times New Roman" w:hAnsi="Times New Roman" w:cs="Times New Roman"/>
          <w:sz w:val="24"/>
          <w:szCs w:val="24"/>
          <w:lang w:eastAsia="es-EC"/>
        </w:rPr>
        <w:t xml:space="preserve"> por la cual se establecen d</w:t>
      </w:r>
      <w:r w:rsidRPr="001922BC">
        <w:rPr>
          <w:rFonts w:ascii="Times New Roman" w:eastAsia="Times New Roman" w:hAnsi="Times New Roman" w:cs="Times New Roman"/>
          <w:sz w:val="24"/>
          <w:szCs w:val="24"/>
          <w:lang w:eastAsia="es-EC"/>
        </w:rPr>
        <w:t>iversidades de géneros económicos.</w:t>
      </w:r>
    </w:p>
    <w:p w:rsidR="006A100F" w:rsidRPr="001922BC" w:rsidRDefault="006A100F" w:rsidP="006A100F">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En función de su estructura</w:t>
      </w:r>
    </w:p>
    <w:p w:rsidR="006A100F" w:rsidRPr="001922BC" w:rsidRDefault="006A100F" w:rsidP="006A100F">
      <w:pPr>
        <w:numPr>
          <w:ilvl w:val="0"/>
          <w:numId w:val="20"/>
        </w:numPr>
        <w:spacing w:before="100" w:beforeAutospacing="1" w:after="100" w:afterAutospacing="1" w:line="480" w:lineRule="auto"/>
        <w:jc w:val="both"/>
        <w:rPr>
          <w:rFonts w:ascii="Times New Roman" w:eastAsia="Times New Roman" w:hAnsi="Times New Roman" w:cs="Times New Roman"/>
          <w:b/>
          <w:color w:val="7030A0"/>
          <w:sz w:val="24"/>
          <w:szCs w:val="24"/>
          <w:lang w:val="es-EC" w:eastAsia="es-EC"/>
        </w:rPr>
      </w:pPr>
      <w:hyperlink r:id="rId42" w:tooltip="Mercado organizado" w:history="1">
        <w:r w:rsidRPr="001922BC">
          <w:rPr>
            <w:rFonts w:ascii="Times New Roman" w:eastAsia="Times New Roman" w:hAnsi="Times New Roman" w:cs="Times New Roman"/>
            <w:b/>
            <w:color w:val="7030A0"/>
            <w:sz w:val="24"/>
            <w:szCs w:val="24"/>
            <w:lang w:val="es-EC" w:eastAsia="es-EC"/>
          </w:rPr>
          <w:t>Mercados organizados</w:t>
        </w:r>
      </w:hyperlink>
      <w:r w:rsidRPr="001922BC">
        <w:rPr>
          <w:rFonts w:ascii="Times New Roman" w:eastAsia="Times New Roman" w:hAnsi="Times New Roman" w:cs="Times New Roman"/>
          <w:b/>
          <w:color w:val="7030A0"/>
          <w:sz w:val="24"/>
          <w:szCs w:val="24"/>
          <w:lang w:val="es-EC" w:eastAsia="es-EC"/>
        </w:rPr>
        <w:t>.</w:t>
      </w:r>
    </w:p>
    <w:p w:rsidR="006A100F" w:rsidRPr="001922BC" w:rsidRDefault="006A100F" w:rsidP="006A100F">
      <w:pPr>
        <w:numPr>
          <w:ilvl w:val="0"/>
          <w:numId w:val="20"/>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Mercados no-organizados denominados en inglés</w:t>
      </w:r>
      <w:r w:rsidRPr="001922BC">
        <w:rPr>
          <w:rFonts w:ascii="Times New Roman" w:eastAsia="Times New Roman" w:hAnsi="Times New Roman" w:cs="Times New Roman"/>
          <w:sz w:val="24"/>
          <w:szCs w:val="24"/>
          <w:lang w:val="es-EC" w:eastAsia="es-EC"/>
        </w:rPr>
        <w:t xml:space="preserve"> ("</w:t>
      </w:r>
      <w:proofErr w:type="spellStart"/>
      <w:r w:rsidRPr="001922BC">
        <w:rPr>
          <w:rFonts w:ascii="Times New Roman" w:eastAsia="Times New Roman" w:hAnsi="Times New Roman" w:cs="Times New Roman"/>
          <w:sz w:val="24"/>
          <w:szCs w:val="24"/>
          <w:lang w:val="es-EC" w:eastAsia="es-EC"/>
        </w:rPr>
        <w:fldChar w:fldCharType="begin"/>
      </w:r>
      <w:r w:rsidRPr="001922BC">
        <w:rPr>
          <w:rFonts w:ascii="Times New Roman" w:eastAsia="Times New Roman" w:hAnsi="Times New Roman" w:cs="Times New Roman"/>
          <w:sz w:val="24"/>
          <w:szCs w:val="24"/>
          <w:lang w:val="es-EC" w:eastAsia="es-EC"/>
        </w:rPr>
        <w:instrText xml:space="preserve"> HYPERLINK "http://es.wikipedia.org/wiki/Over_The_Counter" \o "Over The Counter" </w:instrText>
      </w:r>
      <w:r w:rsidRPr="001922BC">
        <w:rPr>
          <w:rFonts w:ascii="Times New Roman" w:eastAsia="Times New Roman" w:hAnsi="Times New Roman" w:cs="Times New Roman"/>
          <w:sz w:val="24"/>
          <w:szCs w:val="24"/>
          <w:lang w:val="es-EC" w:eastAsia="es-EC"/>
        </w:rPr>
        <w:fldChar w:fldCharType="separate"/>
      </w:r>
      <w:r w:rsidRPr="001922BC">
        <w:rPr>
          <w:rFonts w:ascii="Times New Roman" w:eastAsia="Times New Roman" w:hAnsi="Times New Roman" w:cs="Times New Roman"/>
          <w:sz w:val="24"/>
          <w:szCs w:val="24"/>
          <w:lang w:val="es-EC" w:eastAsia="es-EC"/>
        </w:rPr>
        <w:t>Over</w:t>
      </w:r>
      <w:proofErr w:type="spellEnd"/>
      <w:r w:rsidRPr="001922BC">
        <w:rPr>
          <w:rFonts w:ascii="Times New Roman" w:eastAsia="Times New Roman" w:hAnsi="Times New Roman" w:cs="Times New Roman"/>
          <w:sz w:val="24"/>
          <w:szCs w:val="24"/>
          <w:lang w:val="es-EC" w:eastAsia="es-EC"/>
        </w:rPr>
        <w:t xml:space="preserve"> </w:t>
      </w:r>
      <w:proofErr w:type="spellStart"/>
      <w:r w:rsidRPr="001922BC">
        <w:rPr>
          <w:rFonts w:ascii="Times New Roman" w:eastAsia="Times New Roman" w:hAnsi="Times New Roman" w:cs="Times New Roman"/>
          <w:sz w:val="24"/>
          <w:szCs w:val="24"/>
          <w:lang w:val="es-EC" w:eastAsia="es-EC"/>
        </w:rPr>
        <w:t>The</w:t>
      </w:r>
      <w:proofErr w:type="spellEnd"/>
      <w:r w:rsidRPr="001922BC">
        <w:rPr>
          <w:rFonts w:ascii="Times New Roman" w:eastAsia="Times New Roman" w:hAnsi="Times New Roman" w:cs="Times New Roman"/>
          <w:sz w:val="24"/>
          <w:szCs w:val="24"/>
          <w:lang w:val="es-EC" w:eastAsia="es-EC"/>
        </w:rPr>
        <w:t xml:space="preserve"> </w:t>
      </w:r>
      <w:proofErr w:type="spellStart"/>
      <w:r w:rsidRPr="001922BC">
        <w:rPr>
          <w:rFonts w:ascii="Times New Roman" w:eastAsia="Times New Roman" w:hAnsi="Times New Roman" w:cs="Times New Roman"/>
          <w:sz w:val="24"/>
          <w:szCs w:val="24"/>
          <w:lang w:val="es-EC" w:eastAsia="es-EC"/>
        </w:rPr>
        <w:t>Counter</w:t>
      </w:r>
      <w:proofErr w:type="spellEnd"/>
      <w:r w:rsidRPr="001922BC">
        <w:rPr>
          <w:rFonts w:ascii="Times New Roman" w:eastAsia="Times New Roman" w:hAnsi="Times New Roman" w:cs="Times New Roman"/>
          <w:sz w:val="24"/>
          <w:szCs w:val="24"/>
          <w:lang w:val="es-EC" w:eastAsia="es-EC"/>
        </w:rPr>
        <w:fldChar w:fldCharType="end"/>
      </w:r>
      <w:r w:rsidRPr="001922BC">
        <w:rPr>
          <w:rFonts w:ascii="Times New Roman" w:eastAsia="Times New Roman" w:hAnsi="Times New Roman" w:cs="Times New Roman"/>
          <w:sz w:val="24"/>
          <w:szCs w:val="24"/>
          <w:lang w:val="es-EC" w:eastAsia="es-EC"/>
        </w:rPr>
        <w:t>").</w:t>
      </w:r>
    </w:p>
    <w:p w:rsidR="006A100F" w:rsidRPr="001922BC" w:rsidRDefault="006A100F" w:rsidP="006A100F">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1922BC">
        <w:rPr>
          <w:rFonts w:ascii="Times New Roman" w:eastAsia="Times New Roman" w:hAnsi="Times New Roman" w:cs="Times New Roman"/>
          <w:b/>
          <w:bCs/>
          <w:color w:val="0070C0"/>
          <w:sz w:val="28"/>
          <w:szCs w:val="24"/>
          <w:lang w:val="es-EC" w:eastAsia="es-EC"/>
        </w:rPr>
        <w:t>Según la fase de negociación de los activos financieros</w:t>
      </w:r>
    </w:p>
    <w:p w:rsidR="006A100F" w:rsidRPr="001922BC" w:rsidRDefault="006A100F" w:rsidP="006A100F">
      <w:pPr>
        <w:numPr>
          <w:ilvl w:val="0"/>
          <w:numId w:val="21"/>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43" w:tooltip="Mercado primario" w:history="1">
        <w:r w:rsidRPr="001922BC">
          <w:rPr>
            <w:rFonts w:ascii="Times New Roman" w:eastAsia="Times New Roman" w:hAnsi="Times New Roman" w:cs="Times New Roman"/>
            <w:b/>
            <w:iCs/>
            <w:color w:val="7030A0"/>
            <w:sz w:val="24"/>
            <w:szCs w:val="24"/>
            <w:lang w:val="es-EC" w:eastAsia="es-EC"/>
          </w:rPr>
          <w:t>Mercado primario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 xml:space="preserve">Se crean </w:t>
      </w:r>
      <w:hyperlink r:id="rId44" w:tooltip="Activo financiero" w:history="1">
        <w:r w:rsidRPr="001922BC">
          <w:rPr>
            <w:rFonts w:ascii="Times New Roman" w:eastAsia="Times New Roman" w:hAnsi="Times New Roman" w:cs="Times New Roman"/>
            <w:sz w:val="24"/>
            <w:szCs w:val="24"/>
            <w:lang w:val="es-EC" w:eastAsia="es-EC"/>
          </w:rPr>
          <w:t>activos financieros</w:t>
        </w:r>
      </w:hyperlink>
      <w:r w:rsidRPr="001922BC">
        <w:rPr>
          <w:rFonts w:ascii="Times New Roman" w:eastAsia="Times New Roman" w:hAnsi="Times New Roman" w:cs="Times New Roman"/>
          <w:sz w:val="24"/>
          <w:szCs w:val="24"/>
          <w:lang w:val="es-EC" w:eastAsia="es-EC"/>
        </w:rPr>
        <w:t>. En este mercado los activos se transmiten directamente por su emisor</w:t>
      </w:r>
    </w:p>
    <w:p w:rsidR="006A100F" w:rsidRPr="00937E85" w:rsidRDefault="006A100F" w:rsidP="006A100F">
      <w:pPr>
        <w:numPr>
          <w:ilvl w:val="0"/>
          <w:numId w:val="21"/>
        </w:numPr>
        <w:spacing w:before="100" w:beforeAutospacing="1" w:after="100" w:afterAutospacing="1" w:line="480" w:lineRule="auto"/>
        <w:jc w:val="both"/>
        <w:rPr>
          <w:rFonts w:ascii="Times New Roman" w:eastAsia="Times New Roman" w:hAnsi="Times New Roman" w:cs="Times New Roman"/>
          <w:sz w:val="24"/>
          <w:szCs w:val="24"/>
          <w:lang w:val="es-EC" w:eastAsia="es-EC"/>
        </w:rPr>
      </w:pPr>
      <w:hyperlink r:id="rId45" w:tooltip="Mercado secundario" w:history="1">
        <w:r w:rsidRPr="001922BC">
          <w:rPr>
            <w:rFonts w:ascii="Times New Roman" w:eastAsia="Times New Roman" w:hAnsi="Times New Roman" w:cs="Times New Roman"/>
            <w:b/>
            <w:iCs/>
            <w:color w:val="7030A0"/>
            <w:sz w:val="24"/>
            <w:szCs w:val="24"/>
            <w:lang w:val="es-EC" w:eastAsia="es-EC"/>
          </w:rPr>
          <w:t>Mercado secundario</w:t>
        </w:r>
      </w:hyperlink>
      <w:r w:rsidRPr="001922BC">
        <w:rPr>
          <w:rFonts w:ascii="Times New Roman" w:eastAsia="Times New Roman" w:hAnsi="Times New Roman" w:cs="Times New Roman"/>
          <w:b/>
          <w:color w:val="7030A0"/>
          <w:sz w:val="24"/>
          <w:szCs w:val="24"/>
          <w:lang w:val="es-EC" w:eastAsia="es-EC"/>
        </w:rPr>
        <w:t xml:space="preserve">: </w:t>
      </w:r>
      <w:r w:rsidRPr="001922BC">
        <w:rPr>
          <w:rFonts w:ascii="Times New Roman" w:eastAsia="Times New Roman" w:hAnsi="Times New Roman" w:cs="Times New Roman"/>
          <w:sz w:val="24"/>
          <w:szCs w:val="24"/>
          <w:lang w:val="es-EC" w:eastAsia="es-EC"/>
        </w:rPr>
        <w:t>Sólo se intercambian activos financieros ya existentes, que fueron emitidos en un momento anterior. Este mercado permite a los tenedores de activos financieros vender los instrumentos que ya fueron emitidos en el mercado primario (o bien que ya habían sido transmitidos en el mercado secundario) y que están en su poder, o bien comprar otros activos financieros.</w:t>
      </w:r>
    </w:p>
    <w:p w:rsidR="006A100F" w:rsidRPr="001922BC" w:rsidRDefault="006A100F" w:rsidP="006A100F">
      <w:p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4F6216">
        <w:rPr>
          <w:rFonts w:ascii="Times New Roman" w:eastAsia="Times New Roman" w:hAnsi="Times New Roman" w:cs="Times New Roman"/>
          <w:b/>
          <w:bCs/>
          <w:color w:val="0070C0"/>
          <w:sz w:val="28"/>
          <w:szCs w:val="24"/>
          <w:lang w:val="es-EC" w:eastAsia="es-EC"/>
        </w:rPr>
        <w:t>Según la perspectiva geográfica</w:t>
      </w:r>
    </w:p>
    <w:p w:rsidR="006A100F" w:rsidRPr="001922BC" w:rsidRDefault="006A100F" w:rsidP="006A100F">
      <w:pPr>
        <w:numPr>
          <w:ilvl w:val="0"/>
          <w:numId w:val="22"/>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Mercados nacionales</w:t>
      </w:r>
      <w:r w:rsidRPr="001922BC">
        <w:rPr>
          <w:rFonts w:ascii="Times New Roman" w:eastAsia="Times New Roman" w:hAnsi="Times New Roman" w:cs="Times New Roman"/>
          <w:sz w:val="24"/>
          <w:szCs w:val="24"/>
          <w:lang w:val="es-EC" w:eastAsia="es-EC"/>
        </w:rPr>
        <w:t xml:space="preserve">. La moneda en que están denominados los activos financieros y la residencia de los que intervienen es nacional. </w:t>
      </w:r>
    </w:p>
    <w:p w:rsidR="006A100F" w:rsidRPr="001922BC" w:rsidRDefault="006A100F" w:rsidP="006A100F">
      <w:pPr>
        <w:numPr>
          <w:ilvl w:val="0"/>
          <w:numId w:val="22"/>
        </w:numPr>
        <w:spacing w:before="100" w:beforeAutospacing="1" w:after="100" w:afterAutospacing="1" w:line="480" w:lineRule="auto"/>
        <w:jc w:val="both"/>
        <w:rPr>
          <w:rFonts w:ascii="Times New Roman" w:eastAsia="Times New Roman" w:hAnsi="Times New Roman" w:cs="Times New Roman"/>
          <w:b/>
          <w:color w:val="7030A0"/>
          <w:sz w:val="24"/>
          <w:szCs w:val="24"/>
          <w:lang w:val="es-EC" w:eastAsia="es-EC"/>
        </w:rPr>
      </w:pPr>
      <w:r w:rsidRPr="001922BC">
        <w:rPr>
          <w:rFonts w:ascii="Times New Roman" w:eastAsia="Times New Roman" w:hAnsi="Times New Roman" w:cs="Times New Roman"/>
          <w:b/>
          <w:color w:val="7030A0"/>
          <w:sz w:val="24"/>
          <w:szCs w:val="24"/>
          <w:lang w:val="es-EC" w:eastAsia="es-EC"/>
        </w:rPr>
        <w:t>Mercados internacionales</w:t>
      </w:r>
    </w:p>
    <w:p w:rsidR="006A100F" w:rsidRPr="001922BC" w:rsidRDefault="006A100F" w:rsidP="006A100F">
      <w:pPr>
        <w:spacing w:before="100" w:beforeAutospacing="1" w:after="100" w:afterAutospacing="1" w:line="480" w:lineRule="auto"/>
        <w:jc w:val="both"/>
        <w:outlineLvl w:val="3"/>
        <w:rPr>
          <w:rFonts w:ascii="Times New Roman" w:eastAsia="Times New Roman" w:hAnsi="Times New Roman" w:cs="Times New Roman"/>
          <w:b/>
          <w:bCs/>
          <w:color w:val="0070C0"/>
          <w:sz w:val="28"/>
          <w:szCs w:val="24"/>
          <w:lang w:val="es-EC" w:eastAsia="es-EC"/>
        </w:rPr>
      </w:pPr>
      <w:r w:rsidRPr="004F6216">
        <w:rPr>
          <w:rFonts w:ascii="Times New Roman" w:eastAsia="Times New Roman" w:hAnsi="Times New Roman" w:cs="Times New Roman"/>
          <w:b/>
          <w:bCs/>
          <w:color w:val="0070C0"/>
          <w:sz w:val="28"/>
          <w:szCs w:val="24"/>
          <w:lang w:val="es-EC" w:eastAsia="es-EC"/>
        </w:rPr>
        <w:t>Según el tipo de activo negociado</w:t>
      </w:r>
    </w:p>
    <w:p w:rsidR="006A100F" w:rsidRPr="001922BC" w:rsidRDefault="006A100F" w:rsidP="006A100F">
      <w:pPr>
        <w:numPr>
          <w:ilvl w:val="0"/>
          <w:numId w:val="23"/>
        </w:numPr>
        <w:spacing w:before="100" w:beforeAutospacing="1" w:after="100" w:afterAutospacing="1" w:line="480" w:lineRule="auto"/>
        <w:jc w:val="both"/>
        <w:rPr>
          <w:rFonts w:ascii="Times New Roman" w:eastAsia="Times New Roman" w:hAnsi="Times New Roman" w:cs="Times New Roman"/>
          <w:sz w:val="24"/>
          <w:szCs w:val="24"/>
          <w:lang w:val="es-EC" w:eastAsia="es-EC"/>
        </w:rPr>
      </w:pPr>
      <w:r w:rsidRPr="001922BC">
        <w:rPr>
          <w:rFonts w:ascii="Times New Roman" w:eastAsia="Times New Roman" w:hAnsi="Times New Roman" w:cs="Times New Roman"/>
          <w:b/>
          <w:color w:val="7030A0"/>
          <w:sz w:val="24"/>
          <w:szCs w:val="24"/>
          <w:lang w:val="es-EC" w:eastAsia="es-EC"/>
        </w:rPr>
        <w:t>Mercado tradicional</w:t>
      </w:r>
      <w:r w:rsidRPr="001922BC">
        <w:rPr>
          <w:rFonts w:ascii="Times New Roman" w:eastAsia="Times New Roman" w:hAnsi="Times New Roman" w:cs="Times New Roman"/>
          <w:sz w:val="24"/>
          <w:szCs w:val="24"/>
          <w:lang w:val="es-EC" w:eastAsia="es-EC"/>
        </w:rPr>
        <w:t xml:space="preserve">. En el que se negocian </w:t>
      </w:r>
      <w:hyperlink r:id="rId46" w:tooltip="Activo financiero" w:history="1">
        <w:r w:rsidRPr="001922BC">
          <w:rPr>
            <w:rFonts w:ascii="Times New Roman" w:eastAsia="Times New Roman" w:hAnsi="Times New Roman" w:cs="Times New Roman"/>
            <w:sz w:val="24"/>
            <w:szCs w:val="24"/>
            <w:lang w:val="es-EC" w:eastAsia="es-EC"/>
          </w:rPr>
          <w:t>activos financieros</w:t>
        </w:r>
      </w:hyperlink>
      <w:r w:rsidRPr="001922BC">
        <w:rPr>
          <w:rFonts w:ascii="Times New Roman" w:eastAsia="Times New Roman" w:hAnsi="Times New Roman" w:cs="Times New Roman"/>
          <w:sz w:val="24"/>
          <w:szCs w:val="24"/>
          <w:lang w:val="es-EC" w:eastAsia="es-EC"/>
        </w:rPr>
        <w:t xml:space="preserve"> como los depósitos a la vista, las acciones o los bonos.</w:t>
      </w:r>
    </w:p>
    <w:p w:rsidR="006A100F" w:rsidRPr="004F6216" w:rsidRDefault="006A100F" w:rsidP="006A100F">
      <w:pPr>
        <w:numPr>
          <w:ilvl w:val="0"/>
          <w:numId w:val="23"/>
        </w:numPr>
        <w:spacing w:before="100" w:beforeAutospacing="1" w:after="100" w:afterAutospacing="1" w:line="480" w:lineRule="auto"/>
        <w:jc w:val="both"/>
        <w:rPr>
          <w:lang w:val="es-EC"/>
        </w:rPr>
      </w:pPr>
      <w:r w:rsidRPr="001922BC">
        <w:rPr>
          <w:rFonts w:ascii="Times New Roman" w:eastAsia="Times New Roman" w:hAnsi="Times New Roman" w:cs="Times New Roman"/>
          <w:b/>
          <w:color w:val="7030A0"/>
          <w:sz w:val="24"/>
          <w:szCs w:val="24"/>
          <w:lang w:val="es-EC" w:eastAsia="es-EC"/>
        </w:rPr>
        <w:t>Mercado alternativo</w:t>
      </w:r>
      <w:r w:rsidRPr="001922BC">
        <w:rPr>
          <w:rFonts w:ascii="Times New Roman" w:eastAsia="Times New Roman" w:hAnsi="Times New Roman" w:cs="Times New Roman"/>
          <w:sz w:val="24"/>
          <w:szCs w:val="24"/>
          <w:lang w:val="es-EC" w:eastAsia="es-EC"/>
        </w:rPr>
        <w:t xml:space="preserve">. En el que se negocian </w:t>
      </w:r>
      <w:hyperlink r:id="rId47" w:tooltip="Activo financiero alternativo (aún no redactado)" w:history="1">
        <w:r w:rsidRPr="004F6216">
          <w:rPr>
            <w:rFonts w:ascii="Times New Roman" w:eastAsia="Times New Roman" w:hAnsi="Times New Roman" w:cs="Times New Roman"/>
            <w:sz w:val="24"/>
            <w:szCs w:val="24"/>
            <w:lang w:val="es-EC" w:eastAsia="es-EC"/>
          </w:rPr>
          <w:t>activos financieros alternativos</w:t>
        </w:r>
      </w:hyperlink>
      <w:r w:rsidRPr="001922BC">
        <w:rPr>
          <w:rFonts w:ascii="Times New Roman" w:eastAsia="Times New Roman" w:hAnsi="Times New Roman" w:cs="Times New Roman"/>
          <w:sz w:val="24"/>
          <w:szCs w:val="24"/>
          <w:lang w:val="es-EC" w:eastAsia="es-EC"/>
        </w:rPr>
        <w:t xml:space="preserve"> tales como i</w:t>
      </w:r>
      <w:r w:rsidRPr="004F6216">
        <w:rPr>
          <w:rFonts w:ascii="Times New Roman" w:eastAsia="Times New Roman" w:hAnsi="Times New Roman" w:cs="Times New Roman"/>
          <w:sz w:val="24"/>
          <w:szCs w:val="24"/>
          <w:lang w:val="es-EC" w:eastAsia="es-EC"/>
        </w:rPr>
        <w:t>nversiones en cartera, pagarés,</w:t>
      </w:r>
      <w:r w:rsidRPr="001922BC">
        <w:rPr>
          <w:rFonts w:ascii="Times New Roman" w:eastAsia="Times New Roman" w:hAnsi="Times New Roman" w:cs="Times New Roman"/>
          <w:sz w:val="24"/>
          <w:szCs w:val="24"/>
          <w:lang w:val="es-EC" w:eastAsia="es-EC"/>
        </w:rPr>
        <w:t xml:space="preserve"> prop</w:t>
      </w:r>
      <w:r>
        <w:rPr>
          <w:rFonts w:ascii="Times New Roman" w:eastAsia="Times New Roman" w:hAnsi="Times New Roman" w:cs="Times New Roman"/>
          <w:sz w:val="24"/>
          <w:szCs w:val="24"/>
          <w:lang w:val="es-EC" w:eastAsia="es-EC"/>
        </w:rPr>
        <w:t>iedad raíz.</w:t>
      </w:r>
      <w:sdt>
        <w:sdtPr>
          <w:rPr>
            <w:rFonts w:ascii="Times New Roman" w:eastAsia="Times New Roman" w:hAnsi="Times New Roman" w:cs="Times New Roman"/>
            <w:sz w:val="24"/>
            <w:szCs w:val="24"/>
            <w:lang w:val="es-EC" w:eastAsia="es-EC"/>
          </w:rPr>
          <w:id w:val="2093511063"/>
          <w:citation/>
        </w:sdtPr>
        <w:sdtContent>
          <w:r>
            <w:rPr>
              <w:rFonts w:ascii="Times New Roman" w:eastAsia="Times New Roman" w:hAnsi="Times New Roman" w:cs="Times New Roman"/>
              <w:sz w:val="24"/>
              <w:szCs w:val="24"/>
              <w:lang w:val="es-EC" w:eastAsia="es-EC"/>
            </w:rPr>
            <w:fldChar w:fldCharType="begin"/>
          </w:r>
          <w:r>
            <w:rPr>
              <w:rFonts w:ascii="Times New Roman" w:eastAsia="Times New Roman" w:hAnsi="Times New Roman" w:cs="Times New Roman"/>
              <w:sz w:val="24"/>
              <w:szCs w:val="24"/>
              <w:lang w:val="es-EC" w:eastAsia="es-EC"/>
            </w:rPr>
            <w:instrText xml:space="preserve"> CITATION Sco091 \l 12298 </w:instrText>
          </w:r>
          <w:r>
            <w:rPr>
              <w:rFonts w:ascii="Times New Roman" w:eastAsia="Times New Roman" w:hAnsi="Times New Roman" w:cs="Times New Roman"/>
              <w:sz w:val="24"/>
              <w:szCs w:val="24"/>
              <w:lang w:val="es-EC" w:eastAsia="es-EC"/>
            </w:rPr>
            <w:fldChar w:fldCharType="separate"/>
          </w:r>
          <w:r>
            <w:rPr>
              <w:rFonts w:ascii="Times New Roman" w:eastAsia="Times New Roman" w:hAnsi="Times New Roman" w:cs="Times New Roman"/>
              <w:noProof/>
              <w:sz w:val="24"/>
              <w:szCs w:val="24"/>
              <w:lang w:val="es-EC" w:eastAsia="es-EC"/>
            </w:rPr>
            <w:t xml:space="preserve"> </w:t>
          </w:r>
          <w:r w:rsidRPr="00137036">
            <w:rPr>
              <w:rFonts w:ascii="Times New Roman" w:eastAsia="Times New Roman" w:hAnsi="Times New Roman" w:cs="Times New Roman"/>
              <w:noProof/>
              <w:sz w:val="24"/>
              <w:szCs w:val="24"/>
              <w:lang w:val="es-EC" w:eastAsia="es-EC"/>
            </w:rPr>
            <w:t>(Scott Besney, 2009)</w:t>
          </w:r>
          <w:r>
            <w:rPr>
              <w:rFonts w:ascii="Times New Roman" w:eastAsia="Times New Roman" w:hAnsi="Times New Roman" w:cs="Times New Roman"/>
              <w:sz w:val="24"/>
              <w:szCs w:val="24"/>
              <w:lang w:val="es-EC" w:eastAsia="es-EC"/>
            </w:rPr>
            <w:fldChar w:fldCharType="end"/>
          </w:r>
        </w:sdtContent>
      </w:sdt>
    </w:p>
    <w:p w:rsidR="006A100F" w:rsidRDefault="006A100F" w:rsidP="006A100F">
      <w:pPr>
        <w:pStyle w:val="NormalWeb"/>
        <w:spacing w:line="480" w:lineRule="auto"/>
        <w:jc w:val="both"/>
      </w:pPr>
    </w:p>
    <w:p w:rsidR="006A100F" w:rsidRDefault="006A100F" w:rsidP="006A100F">
      <w:pPr>
        <w:pStyle w:val="NormalWeb"/>
        <w:spacing w:line="480" w:lineRule="auto"/>
        <w:jc w:val="both"/>
      </w:pPr>
    </w:p>
    <w:p w:rsidR="006A100F" w:rsidRDefault="006A100F" w:rsidP="006A100F">
      <w:pPr>
        <w:pStyle w:val="NormalWeb"/>
        <w:spacing w:line="480" w:lineRule="auto"/>
        <w:jc w:val="both"/>
      </w:pPr>
    </w:p>
    <w:p w:rsidR="006A100F" w:rsidRDefault="006A100F" w:rsidP="006A100F">
      <w:pPr>
        <w:pStyle w:val="NormalWeb"/>
        <w:spacing w:line="480" w:lineRule="auto"/>
        <w:jc w:val="both"/>
      </w:pPr>
    </w:p>
    <w:p w:rsidR="006A100F" w:rsidRDefault="006A100F" w:rsidP="006A100F">
      <w:pPr>
        <w:pStyle w:val="NormalWeb"/>
        <w:spacing w:line="480" w:lineRule="auto"/>
        <w:jc w:val="both"/>
      </w:pPr>
    </w:p>
    <w:p w:rsidR="006A100F" w:rsidRDefault="006A100F" w:rsidP="006A100F">
      <w:pPr>
        <w:pStyle w:val="NormalWeb"/>
        <w:spacing w:line="360" w:lineRule="auto"/>
        <w:jc w:val="both"/>
        <w:rPr>
          <w:rFonts w:eastAsiaTheme="minorHAnsi"/>
          <w:b/>
          <w:spacing w:val="1"/>
          <w:sz w:val="28"/>
          <w:lang w:eastAsia="en-US"/>
        </w:rPr>
      </w:pPr>
      <w:r>
        <w:rPr>
          <w:rFonts w:eastAsiaTheme="minorHAnsi"/>
          <w:b/>
          <w:spacing w:val="1"/>
          <w:sz w:val="28"/>
          <w:lang w:eastAsia="en-US"/>
        </w:rPr>
        <w:lastRenderedPageBreak/>
        <w:t>Conclusiones</w:t>
      </w:r>
    </w:p>
    <w:p w:rsidR="006A100F" w:rsidRPr="00477ECD" w:rsidRDefault="006A100F" w:rsidP="006A100F">
      <w:pPr>
        <w:pStyle w:val="NormalWeb"/>
        <w:spacing w:line="360" w:lineRule="auto"/>
        <w:jc w:val="both"/>
        <w:rPr>
          <w:rFonts w:eastAsiaTheme="minorHAnsi"/>
          <w:b/>
          <w:spacing w:val="1"/>
          <w:sz w:val="28"/>
          <w:lang w:eastAsia="en-US"/>
        </w:rPr>
      </w:pPr>
      <w:r w:rsidRPr="00477ECD">
        <w:rPr>
          <w:rFonts w:eastAsiaTheme="minorHAnsi"/>
          <w:spacing w:val="1"/>
          <w:lang w:eastAsia="en-US"/>
        </w:rPr>
        <w:t>Se recomienda que:</w:t>
      </w:r>
    </w:p>
    <w:p w:rsidR="006A100F" w:rsidRPr="00687536" w:rsidRDefault="006A100F" w:rsidP="006A100F">
      <w:pPr>
        <w:pStyle w:val="Prrafodelista"/>
        <w:widowControl w:val="0"/>
        <w:numPr>
          <w:ilvl w:val="0"/>
          <w:numId w:val="24"/>
        </w:numPr>
        <w:autoSpaceDE w:val="0"/>
        <w:autoSpaceDN w:val="0"/>
        <w:adjustRightInd w:val="0"/>
        <w:spacing w:after="0" w:line="480" w:lineRule="auto"/>
        <w:ind w:right="71"/>
        <w:jc w:val="both"/>
        <w:rPr>
          <w:rFonts w:ascii="Times New Roman" w:hAnsi="Times New Roman" w:cs="Times New Roman"/>
          <w:sz w:val="24"/>
          <w:szCs w:val="24"/>
        </w:rPr>
      </w:pPr>
      <w:r w:rsidRPr="00687536">
        <w:rPr>
          <w:rFonts w:ascii="Times New Roman" w:hAnsi="Times New Roman" w:cs="Times New Roman"/>
          <w:spacing w:val="1"/>
          <w:sz w:val="24"/>
          <w:szCs w:val="24"/>
        </w:rPr>
        <w:t>E</w:t>
      </w:r>
      <w:r w:rsidRPr="00687536">
        <w:rPr>
          <w:rFonts w:ascii="Times New Roman" w:hAnsi="Times New Roman" w:cs="Times New Roman"/>
          <w:sz w:val="24"/>
          <w:szCs w:val="24"/>
        </w:rPr>
        <w:t>l</w:t>
      </w:r>
      <w:r w:rsidRPr="00687536">
        <w:rPr>
          <w:rFonts w:ascii="Times New Roman" w:hAnsi="Times New Roman" w:cs="Times New Roman"/>
          <w:spacing w:val="3"/>
          <w:sz w:val="24"/>
          <w:szCs w:val="24"/>
        </w:rPr>
        <w:t xml:space="preserve"> </w:t>
      </w:r>
      <w:r w:rsidRPr="00687536">
        <w:rPr>
          <w:rFonts w:ascii="Times New Roman" w:hAnsi="Times New Roman" w:cs="Times New Roman"/>
          <w:spacing w:val="-1"/>
          <w:sz w:val="24"/>
          <w:szCs w:val="24"/>
        </w:rPr>
        <w:t>M</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ad</w:t>
      </w:r>
      <w:r w:rsidRPr="00687536">
        <w:rPr>
          <w:rFonts w:ascii="Times New Roman" w:hAnsi="Times New Roman" w:cs="Times New Roman"/>
          <w:sz w:val="24"/>
          <w:szCs w:val="24"/>
        </w:rPr>
        <w:t>o</w:t>
      </w:r>
      <w:r w:rsidRPr="00687536">
        <w:rPr>
          <w:rFonts w:ascii="Times New Roman" w:hAnsi="Times New Roman" w:cs="Times New Roman"/>
          <w:spacing w:val="2"/>
          <w:sz w:val="24"/>
          <w:szCs w:val="24"/>
        </w:rPr>
        <w:t xml:space="preserve"> </w:t>
      </w:r>
      <w:r w:rsidRPr="00687536">
        <w:rPr>
          <w:rFonts w:ascii="Times New Roman" w:hAnsi="Times New Roman" w:cs="Times New Roman"/>
          <w:sz w:val="24"/>
          <w:szCs w:val="24"/>
        </w:rPr>
        <w:t>Fi</w:t>
      </w:r>
      <w:r w:rsidRPr="00687536">
        <w:rPr>
          <w:rFonts w:ascii="Times New Roman" w:hAnsi="Times New Roman" w:cs="Times New Roman"/>
          <w:spacing w:val="1"/>
          <w:sz w:val="24"/>
          <w:szCs w:val="24"/>
        </w:rPr>
        <w:t>n</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n</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ro</w:t>
      </w:r>
      <w:r w:rsidRPr="00687536">
        <w:rPr>
          <w:rFonts w:ascii="Times New Roman" w:hAnsi="Times New Roman" w:cs="Times New Roman"/>
          <w:sz w:val="24"/>
          <w:szCs w:val="24"/>
        </w:rPr>
        <w:t>,</w:t>
      </w:r>
      <w:r w:rsidRPr="00687536">
        <w:rPr>
          <w:rFonts w:ascii="Times New Roman" w:hAnsi="Times New Roman" w:cs="Times New Roman"/>
          <w:spacing w:val="4"/>
          <w:sz w:val="24"/>
          <w:szCs w:val="24"/>
        </w:rPr>
        <w:t xml:space="preserve"> </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i</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ad</w:t>
      </w:r>
      <w:r w:rsidRPr="00687536">
        <w:rPr>
          <w:rFonts w:ascii="Times New Roman" w:hAnsi="Times New Roman" w:cs="Times New Roman"/>
          <w:sz w:val="24"/>
          <w:szCs w:val="24"/>
        </w:rPr>
        <w:t xml:space="preserve">o </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po</w:t>
      </w:r>
      <w:r w:rsidRPr="00687536">
        <w:rPr>
          <w:rFonts w:ascii="Times New Roman" w:hAnsi="Times New Roman" w:cs="Times New Roman"/>
          <w:sz w:val="24"/>
          <w:szCs w:val="24"/>
        </w:rPr>
        <w:t>r</w:t>
      </w:r>
      <w:r w:rsidRPr="00687536">
        <w:rPr>
          <w:rFonts w:ascii="Times New Roman" w:hAnsi="Times New Roman" w:cs="Times New Roman"/>
          <w:spacing w:val="1"/>
          <w:sz w:val="24"/>
          <w:szCs w:val="24"/>
        </w:rPr>
        <w:t xml:space="preserve"> </w:t>
      </w:r>
      <w:r w:rsidRPr="00687536">
        <w:rPr>
          <w:rFonts w:ascii="Times New Roman" w:hAnsi="Times New Roman" w:cs="Times New Roman"/>
          <w:sz w:val="24"/>
          <w:szCs w:val="24"/>
        </w:rPr>
        <w:t>su c</w:t>
      </w:r>
      <w:r w:rsidRPr="00687536">
        <w:rPr>
          <w:rFonts w:ascii="Times New Roman" w:hAnsi="Times New Roman" w:cs="Times New Roman"/>
          <w:spacing w:val="1"/>
          <w:sz w:val="24"/>
          <w:szCs w:val="24"/>
        </w:rPr>
        <w:t>o</w:t>
      </w:r>
      <w:r w:rsidRPr="00687536">
        <w:rPr>
          <w:rFonts w:ascii="Times New Roman" w:hAnsi="Times New Roman" w:cs="Times New Roman"/>
          <w:spacing w:val="2"/>
          <w:sz w:val="24"/>
          <w:szCs w:val="24"/>
        </w:rPr>
        <w:t>m</w:t>
      </w:r>
      <w:r w:rsidRPr="00687536">
        <w:rPr>
          <w:rFonts w:ascii="Times New Roman" w:hAnsi="Times New Roman" w:cs="Times New Roman"/>
          <w:spacing w:val="1"/>
          <w:sz w:val="24"/>
          <w:szCs w:val="24"/>
        </w:rPr>
        <w:t>p</w:t>
      </w:r>
      <w:r w:rsidRPr="00687536">
        <w:rPr>
          <w:rFonts w:ascii="Times New Roman" w:hAnsi="Times New Roman" w:cs="Times New Roman"/>
          <w:spacing w:val="-3"/>
          <w:sz w:val="24"/>
          <w:szCs w:val="24"/>
        </w:rPr>
        <w:t>l</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ji</w:t>
      </w:r>
      <w:r w:rsidRPr="00687536">
        <w:rPr>
          <w:rFonts w:ascii="Times New Roman" w:hAnsi="Times New Roman" w:cs="Times New Roman"/>
          <w:spacing w:val="1"/>
          <w:sz w:val="24"/>
          <w:szCs w:val="24"/>
        </w:rPr>
        <w:t>da</w:t>
      </w:r>
      <w:r w:rsidRPr="00687536">
        <w:rPr>
          <w:rFonts w:ascii="Times New Roman" w:hAnsi="Times New Roman" w:cs="Times New Roman"/>
          <w:sz w:val="24"/>
          <w:szCs w:val="24"/>
        </w:rPr>
        <w:t>d</w:t>
      </w:r>
      <w:r w:rsidRPr="00687536">
        <w:rPr>
          <w:rFonts w:ascii="Times New Roman" w:hAnsi="Times New Roman" w:cs="Times New Roman"/>
          <w:spacing w:val="3"/>
          <w:sz w:val="24"/>
          <w:szCs w:val="24"/>
        </w:rPr>
        <w:t xml:space="preserve"> </w:t>
      </w:r>
      <w:r w:rsidRPr="00687536">
        <w:rPr>
          <w:rFonts w:ascii="Times New Roman" w:hAnsi="Times New Roman" w:cs="Times New Roman"/>
          <w:sz w:val="24"/>
          <w:szCs w:val="24"/>
        </w:rPr>
        <w:t xml:space="preserve">y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pe</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li</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ón</w:t>
      </w:r>
      <w:r w:rsidRPr="00687536">
        <w:rPr>
          <w:rFonts w:ascii="Times New Roman" w:hAnsi="Times New Roman" w:cs="Times New Roman"/>
          <w:sz w:val="24"/>
          <w:szCs w:val="24"/>
        </w:rPr>
        <w:t xml:space="preserve">, </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n</w:t>
      </w:r>
      <w:r w:rsidRPr="00687536">
        <w:rPr>
          <w:rFonts w:ascii="Times New Roman" w:hAnsi="Times New Roman" w:cs="Times New Roman"/>
          <w:sz w:val="24"/>
          <w:szCs w:val="24"/>
        </w:rPr>
        <w:t>o</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7"/>
          <w:sz w:val="24"/>
          <w:szCs w:val="24"/>
        </w:rPr>
        <w:t xml:space="preserve">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pa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6"/>
          <w:sz w:val="24"/>
          <w:szCs w:val="24"/>
        </w:rPr>
        <w:t xml:space="preserve"> </w:t>
      </w:r>
      <w:r w:rsidRPr="00687536">
        <w:rPr>
          <w:rFonts w:ascii="Times New Roman" w:hAnsi="Times New Roman" w:cs="Times New Roman"/>
          <w:sz w:val="24"/>
          <w:szCs w:val="24"/>
        </w:rPr>
        <w:t>a</w:t>
      </w:r>
      <w:r w:rsidRPr="00687536">
        <w:rPr>
          <w:rFonts w:ascii="Times New Roman" w:hAnsi="Times New Roman" w:cs="Times New Roman"/>
          <w:spacing w:val="7"/>
          <w:sz w:val="24"/>
          <w:szCs w:val="24"/>
        </w:rPr>
        <w:t xml:space="preserve"> </w:t>
      </w:r>
      <w:r w:rsidRPr="00687536">
        <w:rPr>
          <w:rFonts w:ascii="Times New Roman" w:hAnsi="Times New Roman" w:cs="Times New Roman"/>
          <w:sz w:val="24"/>
          <w:szCs w:val="24"/>
        </w:rPr>
        <w:t>la</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nn</w:t>
      </w:r>
      <w:r w:rsidRPr="00687536">
        <w:rPr>
          <w:rFonts w:ascii="Times New Roman" w:hAnsi="Times New Roman" w:cs="Times New Roman"/>
          <w:spacing w:val="-1"/>
          <w:sz w:val="24"/>
          <w:szCs w:val="24"/>
        </w:rPr>
        <w:t>o</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ó</w:t>
      </w:r>
      <w:r w:rsidRPr="00687536">
        <w:rPr>
          <w:rFonts w:ascii="Times New Roman" w:hAnsi="Times New Roman" w:cs="Times New Roman"/>
          <w:sz w:val="24"/>
          <w:szCs w:val="24"/>
        </w:rPr>
        <w:t>n</w:t>
      </w:r>
      <w:r w:rsidRPr="00687536">
        <w:rPr>
          <w:rFonts w:ascii="Times New Roman" w:hAnsi="Times New Roman" w:cs="Times New Roman"/>
          <w:spacing w:val="7"/>
          <w:sz w:val="24"/>
          <w:szCs w:val="24"/>
        </w:rPr>
        <w:t xml:space="preserve"> </w:t>
      </w:r>
      <w:r w:rsidRPr="00687536">
        <w:rPr>
          <w:rFonts w:ascii="Times New Roman" w:hAnsi="Times New Roman" w:cs="Times New Roman"/>
          <w:sz w:val="24"/>
          <w:szCs w:val="24"/>
        </w:rPr>
        <w:t>y</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se</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6"/>
          <w:sz w:val="24"/>
          <w:szCs w:val="24"/>
        </w:rPr>
        <w:t xml:space="preserve"> </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on</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t</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n</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u</w:t>
      </w:r>
      <w:r w:rsidRPr="00687536">
        <w:rPr>
          <w:rFonts w:ascii="Times New Roman" w:hAnsi="Times New Roman" w:cs="Times New Roman"/>
          <w:sz w:val="24"/>
          <w:szCs w:val="24"/>
        </w:rPr>
        <w:t>n</w:t>
      </w:r>
      <w:r w:rsidRPr="00687536">
        <w:rPr>
          <w:rFonts w:ascii="Times New Roman" w:hAnsi="Times New Roman" w:cs="Times New Roman"/>
          <w:spacing w:val="3"/>
          <w:sz w:val="24"/>
          <w:szCs w:val="24"/>
        </w:rPr>
        <w:t xml:space="preserve"> </w:t>
      </w:r>
      <w:r w:rsidRPr="00687536">
        <w:rPr>
          <w:rFonts w:ascii="Times New Roman" w:hAnsi="Times New Roman" w:cs="Times New Roman"/>
          <w:spacing w:val="2"/>
          <w:sz w:val="24"/>
          <w:szCs w:val="24"/>
        </w:rPr>
        <w:t>m</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5"/>
          <w:sz w:val="24"/>
          <w:szCs w:val="24"/>
        </w:rPr>
        <w:t xml:space="preserve"> </w:t>
      </w:r>
      <w:r w:rsidRPr="00687536">
        <w:rPr>
          <w:rFonts w:ascii="Times New Roman" w:hAnsi="Times New Roman" w:cs="Times New Roman"/>
          <w:spacing w:val="-1"/>
          <w:sz w:val="24"/>
          <w:szCs w:val="24"/>
        </w:rPr>
        <w:t>g</w:t>
      </w:r>
      <w:r w:rsidRPr="00687536">
        <w:rPr>
          <w:rFonts w:ascii="Times New Roman" w:hAnsi="Times New Roman" w:cs="Times New Roman"/>
          <w:sz w:val="24"/>
          <w:szCs w:val="24"/>
        </w:rPr>
        <w:t>l</w:t>
      </w:r>
      <w:r w:rsidRPr="00687536">
        <w:rPr>
          <w:rFonts w:ascii="Times New Roman" w:hAnsi="Times New Roman" w:cs="Times New Roman"/>
          <w:spacing w:val="1"/>
          <w:sz w:val="24"/>
          <w:szCs w:val="24"/>
        </w:rPr>
        <w:t>oba</w:t>
      </w:r>
      <w:r w:rsidRPr="00687536">
        <w:rPr>
          <w:rFonts w:ascii="Times New Roman" w:hAnsi="Times New Roman" w:cs="Times New Roman"/>
          <w:sz w:val="24"/>
          <w:szCs w:val="24"/>
        </w:rPr>
        <w:t>l,</w:t>
      </w:r>
      <w:r w:rsidRPr="00687536">
        <w:rPr>
          <w:rFonts w:ascii="Times New Roman" w:hAnsi="Times New Roman" w:cs="Times New Roman"/>
          <w:spacing w:val="5"/>
          <w:sz w:val="24"/>
          <w:szCs w:val="24"/>
        </w:rPr>
        <w:t xml:space="preserve"> </w:t>
      </w:r>
      <w:r w:rsidRPr="00687536">
        <w:rPr>
          <w:rFonts w:ascii="Times New Roman" w:hAnsi="Times New Roman" w:cs="Times New Roman"/>
          <w:sz w:val="24"/>
          <w:szCs w:val="24"/>
        </w:rPr>
        <w:t>a</w:t>
      </w:r>
      <w:r w:rsidRPr="00687536">
        <w:rPr>
          <w:rFonts w:ascii="Times New Roman" w:hAnsi="Times New Roman" w:cs="Times New Roman"/>
          <w:spacing w:val="6"/>
          <w:sz w:val="24"/>
          <w:szCs w:val="24"/>
        </w:rPr>
        <w:t xml:space="preserve"> </w:t>
      </w:r>
      <w:r w:rsidRPr="00687536">
        <w:rPr>
          <w:rFonts w:ascii="Times New Roman" w:hAnsi="Times New Roman" w:cs="Times New Roman"/>
          <w:spacing w:val="1"/>
          <w:sz w:val="24"/>
          <w:szCs w:val="24"/>
        </w:rPr>
        <w:t>t</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a</w:t>
      </w:r>
      <w:r w:rsidRPr="00687536">
        <w:rPr>
          <w:rFonts w:ascii="Times New Roman" w:hAnsi="Times New Roman" w:cs="Times New Roman"/>
          <w:spacing w:val="-2"/>
          <w:sz w:val="24"/>
          <w:szCs w:val="24"/>
        </w:rPr>
        <w:t>v</w:t>
      </w:r>
      <w:r w:rsidRPr="00687536">
        <w:rPr>
          <w:rFonts w:ascii="Times New Roman" w:hAnsi="Times New Roman" w:cs="Times New Roman"/>
          <w:spacing w:val="1"/>
          <w:sz w:val="24"/>
          <w:szCs w:val="24"/>
        </w:rPr>
        <w:t>é</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de</w:t>
      </w:r>
      <w:r w:rsidRPr="00687536">
        <w:rPr>
          <w:rFonts w:ascii="Times New Roman" w:hAnsi="Times New Roman" w:cs="Times New Roman"/>
          <w:sz w:val="24"/>
          <w:szCs w:val="24"/>
        </w:rPr>
        <w:t xml:space="preserve">l </w:t>
      </w:r>
      <w:r w:rsidRPr="00687536">
        <w:rPr>
          <w:rFonts w:ascii="Times New Roman" w:hAnsi="Times New Roman" w:cs="Times New Roman"/>
          <w:spacing w:val="-1"/>
          <w:sz w:val="24"/>
          <w:szCs w:val="24"/>
        </w:rPr>
        <w:t>d</w:t>
      </w:r>
      <w:r w:rsidRPr="00687536">
        <w:rPr>
          <w:rFonts w:ascii="Times New Roman" w:hAnsi="Times New Roman" w:cs="Times New Roman"/>
          <w:spacing w:val="1"/>
          <w:sz w:val="24"/>
          <w:szCs w:val="24"/>
        </w:rPr>
        <w:t>e</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rr</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llo</w:t>
      </w:r>
      <w:r w:rsidRPr="00687536">
        <w:rPr>
          <w:rFonts w:ascii="Times New Roman" w:hAnsi="Times New Roman" w:cs="Times New Roman"/>
          <w:spacing w:val="1"/>
          <w:sz w:val="24"/>
          <w:szCs w:val="24"/>
        </w:rPr>
        <w:t xml:space="preserve"> </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e</w:t>
      </w:r>
      <w:r w:rsidRPr="00687536">
        <w:rPr>
          <w:rFonts w:ascii="Times New Roman" w:hAnsi="Times New Roman" w:cs="Times New Roman"/>
          <w:spacing w:val="1"/>
          <w:sz w:val="24"/>
          <w:szCs w:val="24"/>
        </w:rPr>
        <w:t xml:space="preserve"> p</w:t>
      </w:r>
      <w:r w:rsidRPr="00687536">
        <w:rPr>
          <w:rFonts w:ascii="Times New Roman" w:hAnsi="Times New Roman" w:cs="Times New Roman"/>
          <w:spacing w:val="-1"/>
          <w:sz w:val="24"/>
          <w:szCs w:val="24"/>
        </w:rPr>
        <w:t>ro</w:t>
      </w:r>
      <w:r w:rsidRPr="00687536">
        <w:rPr>
          <w:rFonts w:ascii="Times New Roman" w:hAnsi="Times New Roman" w:cs="Times New Roman"/>
          <w:spacing w:val="1"/>
          <w:sz w:val="24"/>
          <w:szCs w:val="24"/>
        </w:rPr>
        <w:t>d</w:t>
      </w:r>
      <w:r w:rsidRPr="00687536">
        <w:rPr>
          <w:rFonts w:ascii="Times New Roman" w:hAnsi="Times New Roman" w:cs="Times New Roman"/>
          <w:spacing w:val="-1"/>
          <w:sz w:val="24"/>
          <w:szCs w:val="24"/>
        </w:rPr>
        <w:t>u</w:t>
      </w:r>
      <w:r w:rsidRPr="00687536">
        <w:rPr>
          <w:rFonts w:ascii="Times New Roman" w:hAnsi="Times New Roman" w:cs="Times New Roman"/>
          <w:sz w:val="24"/>
          <w:szCs w:val="24"/>
        </w:rPr>
        <w:t>c</w:t>
      </w:r>
      <w:r w:rsidRPr="00687536">
        <w:rPr>
          <w:rFonts w:ascii="Times New Roman" w:hAnsi="Times New Roman" w:cs="Times New Roman"/>
          <w:spacing w:val="1"/>
          <w:sz w:val="24"/>
          <w:szCs w:val="24"/>
        </w:rPr>
        <w:t>to</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 xml:space="preserve"> </w:t>
      </w:r>
      <w:r w:rsidRPr="00687536">
        <w:rPr>
          <w:rFonts w:ascii="Times New Roman" w:hAnsi="Times New Roman" w:cs="Times New Roman"/>
          <w:sz w:val="24"/>
          <w:szCs w:val="24"/>
        </w:rPr>
        <w:t>y</w:t>
      </w:r>
      <w:r w:rsidRPr="00687536">
        <w:rPr>
          <w:rFonts w:ascii="Times New Roman" w:hAnsi="Times New Roman" w:cs="Times New Roman"/>
          <w:spacing w:val="-2"/>
          <w:sz w:val="24"/>
          <w:szCs w:val="24"/>
        </w:rPr>
        <w:t xml:space="preserve"> </w:t>
      </w:r>
      <w:r w:rsidRPr="00687536">
        <w:rPr>
          <w:rFonts w:ascii="Times New Roman" w:hAnsi="Times New Roman" w:cs="Times New Roman"/>
          <w:sz w:val="24"/>
          <w:szCs w:val="24"/>
        </w:rPr>
        <w:t>s</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2"/>
          <w:sz w:val="24"/>
          <w:szCs w:val="24"/>
        </w:rPr>
        <w:t>v</w:t>
      </w:r>
      <w:r w:rsidRPr="00687536">
        <w:rPr>
          <w:rFonts w:ascii="Times New Roman" w:hAnsi="Times New Roman" w:cs="Times New Roman"/>
          <w:sz w:val="24"/>
          <w:szCs w:val="24"/>
        </w:rPr>
        <w:t>ici</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p>
    <w:p w:rsidR="006A100F" w:rsidRPr="00687536" w:rsidRDefault="006A100F" w:rsidP="006A100F">
      <w:pPr>
        <w:pStyle w:val="Prrafodelista"/>
        <w:widowControl w:val="0"/>
        <w:numPr>
          <w:ilvl w:val="0"/>
          <w:numId w:val="24"/>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1"/>
          <w:sz w:val="24"/>
          <w:szCs w:val="24"/>
        </w:rPr>
        <w:t>E</w:t>
      </w:r>
      <w:r w:rsidRPr="00687536">
        <w:rPr>
          <w:rFonts w:ascii="Times New Roman" w:hAnsi="Times New Roman" w:cs="Times New Roman"/>
          <w:sz w:val="24"/>
          <w:szCs w:val="24"/>
        </w:rPr>
        <w:t>l</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é</w:t>
      </w:r>
      <w:r w:rsidRPr="00687536">
        <w:rPr>
          <w:rFonts w:ascii="Times New Roman" w:hAnsi="Times New Roman" w:cs="Times New Roman"/>
          <w:spacing w:val="-2"/>
          <w:sz w:val="24"/>
          <w:szCs w:val="24"/>
        </w:rPr>
        <w:t>x</w:t>
      </w:r>
      <w:r w:rsidRPr="00687536">
        <w:rPr>
          <w:rFonts w:ascii="Times New Roman" w:hAnsi="Times New Roman" w:cs="Times New Roman"/>
          <w:sz w:val="24"/>
          <w:szCs w:val="24"/>
        </w:rPr>
        <w:t>i</w:t>
      </w:r>
      <w:r w:rsidRPr="00687536">
        <w:rPr>
          <w:rFonts w:ascii="Times New Roman" w:hAnsi="Times New Roman" w:cs="Times New Roman"/>
          <w:spacing w:val="1"/>
          <w:sz w:val="24"/>
          <w:szCs w:val="24"/>
        </w:rPr>
        <w:t>t</w:t>
      </w:r>
      <w:r w:rsidRPr="00687536">
        <w:rPr>
          <w:rFonts w:ascii="Times New Roman" w:hAnsi="Times New Roman" w:cs="Times New Roman"/>
          <w:sz w:val="24"/>
          <w:szCs w:val="24"/>
        </w:rPr>
        <w:t>o</w:t>
      </w:r>
      <w:r w:rsidRPr="00687536">
        <w:rPr>
          <w:rFonts w:ascii="Times New Roman" w:hAnsi="Times New Roman" w:cs="Times New Roman"/>
          <w:spacing w:val="21"/>
          <w:sz w:val="24"/>
          <w:szCs w:val="24"/>
        </w:rPr>
        <w:t xml:space="preserve"> </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lc</w:t>
      </w:r>
      <w:r w:rsidRPr="00687536">
        <w:rPr>
          <w:rFonts w:ascii="Times New Roman" w:hAnsi="Times New Roman" w:cs="Times New Roman"/>
          <w:spacing w:val="1"/>
          <w:sz w:val="24"/>
          <w:szCs w:val="24"/>
        </w:rPr>
        <w:t>an</w:t>
      </w:r>
      <w:r w:rsidRPr="00687536">
        <w:rPr>
          <w:rFonts w:ascii="Times New Roman" w:hAnsi="Times New Roman" w:cs="Times New Roman"/>
          <w:spacing w:val="-2"/>
          <w:sz w:val="24"/>
          <w:szCs w:val="24"/>
        </w:rPr>
        <w:t>z</w:t>
      </w:r>
      <w:r w:rsidRPr="00687536">
        <w:rPr>
          <w:rFonts w:ascii="Times New Roman" w:hAnsi="Times New Roman" w:cs="Times New Roman"/>
          <w:spacing w:val="1"/>
          <w:sz w:val="24"/>
          <w:szCs w:val="24"/>
        </w:rPr>
        <w:t>a</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p</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r</w:t>
      </w:r>
      <w:r w:rsidRPr="00687536">
        <w:rPr>
          <w:rFonts w:ascii="Times New Roman" w:hAnsi="Times New Roman" w:cs="Times New Roman"/>
          <w:spacing w:val="21"/>
          <w:sz w:val="24"/>
          <w:szCs w:val="24"/>
        </w:rPr>
        <w:t xml:space="preserve"> </w:t>
      </w:r>
      <w:r w:rsidRPr="00687536">
        <w:rPr>
          <w:rFonts w:ascii="Times New Roman" w:hAnsi="Times New Roman" w:cs="Times New Roman"/>
          <w:sz w:val="24"/>
          <w:szCs w:val="24"/>
        </w:rPr>
        <w:t>l</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r w:rsidRPr="00687536">
        <w:rPr>
          <w:rFonts w:ascii="Times New Roman" w:hAnsi="Times New Roman" w:cs="Times New Roman"/>
          <w:spacing w:val="22"/>
          <w:sz w:val="24"/>
          <w:szCs w:val="24"/>
        </w:rPr>
        <w:t xml:space="preserve"> </w:t>
      </w:r>
      <w:r w:rsidRPr="00687536">
        <w:rPr>
          <w:rFonts w:ascii="Times New Roman" w:hAnsi="Times New Roman" w:cs="Times New Roman"/>
          <w:sz w:val="24"/>
          <w:szCs w:val="24"/>
        </w:rPr>
        <w:t>mercados</w:t>
      </w:r>
      <w:r w:rsidRPr="00687536">
        <w:rPr>
          <w:rFonts w:ascii="Times New Roman" w:hAnsi="Times New Roman" w:cs="Times New Roman"/>
          <w:spacing w:val="18"/>
          <w:sz w:val="24"/>
          <w:szCs w:val="24"/>
        </w:rPr>
        <w:t xml:space="preserve"> </w:t>
      </w:r>
      <w:r w:rsidRPr="00687536">
        <w:rPr>
          <w:rFonts w:ascii="Times New Roman" w:hAnsi="Times New Roman" w:cs="Times New Roman"/>
          <w:spacing w:val="3"/>
          <w:sz w:val="24"/>
          <w:szCs w:val="24"/>
        </w:rPr>
        <w:t>f</w:t>
      </w:r>
      <w:r w:rsidRPr="00687536">
        <w:rPr>
          <w:rFonts w:ascii="Times New Roman" w:hAnsi="Times New Roman" w:cs="Times New Roman"/>
          <w:spacing w:val="-3"/>
          <w:sz w:val="24"/>
          <w:szCs w:val="24"/>
        </w:rPr>
        <w:t>i</w:t>
      </w:r>
      <w:r w:rsidRPr="00687536">
        <w:rPr>
          <w:rFonts w:ascii="Times New Roman" w:hAnsi="Times New Roman" w:cs="Times New Roman"/>
          <w:spacing w:val="-1"/>
          <w:sz w:val="24"/>
          <w:szCs w:val="24"/>
        </w:rPr>
        <w:t>n</w:t>
      </w:r>
      <w:r w:rsidRPr="00687536">
        <w:rPr>
          <w:rFonts w:ascii="Times New Roman" w:hAnsi="Times New Roman" w:cs="Times New Roman"/>
          <w:spacing w:val="1"/>
          <w:sz w:val="24"/>
          <w:szCs w:val="24"/>
        </w:rPr>
        <w:t>an</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e</w:t>
      </w:r>
      <w:r w:rsidRPr="00687536">
        <w:rPr>
          <w:rFonts w:ascii="Times New Roman" w:hAnsi="Times New Roman" w:cs="Times New Roman"/>
          <w:spacing w:val="-1"/>
          <w:sz w:val="24"/>
          <w:szCs w:val="24"/>
        </w:rPr>
        <w:t>r</w:t>
      </w:r>
      <w:r w:rsidRPr="00687536">
        <w:rPr>
          <w:rFonts w:ascii="Times New Roman" w:hAnsi="Times New Roman" w:cs="Times New Roman"/>
          <w:spacing w:val="1"/>
          <w:sz w:val="24"/>
          <w:szCs w:val="24"/>
        </w:rPr>
        <w:t>o</w:t>
      </w:r>
      <w:r w:rsidRPr="00687536">
        <w:rPr>
          <w:rFonts w:ascii="Times New Roman" w:hAnsi="Times New Roman" w:cs="Times New Roman"/>
          <w:sz w:val="24"/>
          <w:szCs w:val="24"/>
        </w:rPr>
        <w:t>s</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2"/>
          <w:sz w:val="24"/>
          <w:szCs w:val="24"/>
        </w:rPr>
        <w:t>s</w:t>
      </w:r>
      <w:r w:rsidRPr="00687536">
        <w:rPr>
          <w:rFonts w:ascii="Times New Roman" w:hAnsi="Times New Roman" w:cs="Times New Roman"/>
          <w:sz w:val="24"/>
          <w:szCs w:val="24"/>
        </w:rPr>
        <w:t>e</w:t>
      </w:r>
      <w:r w:rsidRPr="00687536">
        <w:rPr>
          <w:rFonts w:ascii="Times New Roman" w:hAnsi="Times New Roman" w:cs="Times New Roman"/>
          <w:spacing w:val="22"/>
          <w:sz w:val="24"/>
          <w:szCs w:val="24"/>
        </w:rPr>
        <w:t xml:space="preserve"> </w:t>
      </w:r>
      <w:r w:rsidRPr="00687536">
        <w:rPr>
          <w:rFonts w:ascii="Times New Roman" w:hAnsi="Times New Roman" w:cs="Times New Roman"/>
          <w:spacing w:val="-1"/>
          <w:sz w:val="24"/>
          <w:szCs w:val="24"/>
        </w:rPr>
        <w:t>h</w:t>
      </w:r>
      <w:r w:rsidRPr="00687536">
        <w:rPr>
          <w:rFonts w:ascii="Times New Roman" w:hAnsi="Times New Roman" w:cs="Times New Roman"/>
          <w:sz w:val="24"/>
          <w:szCs w:val="24"/>
        </w:rPr>
        <w:t>a</w:t>
      </w:r>
      <w:r w:rsidRPr="00687536">
        <w:rPr>
          <w:rFonts w:ascii="Times New Roman" w:hAnsi="Times New Roman" w:cs="Times New Roman"/>
          <w:spacing w:val="20"/>
          <w:sz w:val="24"/>
          <w:szCs w:val="24"/>
        </w:rPr>
        <w:t xml:space="preserve"> </w:t>
      </w:r>
      <w:r w:rsidRPr="00687536">
        <w:rPr>
          <w:rFonts w:ascii="Times New Roman" w:hAnsi="Times New Roman" w:cs="Times New Roman"/>
          <w:spacing w:val="1"/>
          <w:sz w:val="24"/>
          <w:szCs w:val="24"/>
        </w:rPr>
        <w:t>deb</w:t>
      </w:r>
      <w:r w:rsidRPr="00687536">
        <w:rPr>
          <w:rFonts w:ascii="Times New Roman" w:hAnsi="Times New Roman" w:cs="Times New Roman"/>
          <w:spacing w:val="-3"/>
          <w:sz w:val="24"/>
          <w:szCs w:val="24"/>
        </w:rPr>
        <w:t>i</w:t>
      </w:r>
      <w:r w:rsidRPr="00687536">
        <w:rPr>
          <w:rFonts w:ascii="Times New Roman" w:hAnsi="Times New Roman" w:cs="Times New Roman"/>
          <w:spacing w:val="1"/>
          <w:sz w:val="24"/>
          <w:szCs w:val="24"/>
        </w:rPr>
        <w:t>d</w:t>
      </w:r>
      <w:r w:rsidRPr="00687536">
        <w:rPr>
          <w:rFonts w:ascii="Times New Roman" w:hAnsi="Times New Roman" w:cs="Times New Roman"/>
          <w:sz w:val="24"/>
          <w:szCs w:val="24"/>
        </w:rPr>
        <w:t>o</w:t>
      </w:r>
      <w:r w:rsidRPr="00687536">
        <w:rPr>
          <w:rFonts w:ascii="Times New Roman" w:hAnsi="Times New Roman" w:cs="Times New Roman"/>
          <w:spacing w:val="20"/>
          <w:sz w:val="24"/>
          <w:szCs w:val="24"/>
        </w:rPr>
        <w:t xml:space="preserve"> </w:t>
      </w:r>
      <w:r w:rsidRPr="00687536">
        <w:rPr>
          <w:rFonts w:ascii="Times New Roman" w:hAnsi="Times New Roman" w:cs="Times New Roman"/>
          <w:spacing w:val="-1"/>
          <w:sz w:val="24"/>
          <w:szCs w:val="24"/>
        </w:rPr>
        <w:t>gr</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ci</w:t>
      </w:r>
      <w:r w:rsidRPr="00687536">
        <w:rPr>
          <w:rFonts w:ascii="Times New Roman" w:hAnsi="Times New Roman" w:cs="Times New Roman"/>
          <w:spacing w:val="1"/>
          <w:sz w:val="24"/>
          <w:szCs w:val="24"/>
        </w:rPr>
        <w:t>a</w:t>
      </w:r>
      <w:r w:rsidRPr="00687536">
        <w:rPr>
          <w:rFonts w:ascii="Times New Roman" w:hAnsi="Times New Roman" w:cs="Times New Roman"/>
          <w:sz w:val="24"/>
          <w:szCs w:val="24"/>
        </w:rPr>
        <w:t xml:space="preserve">s a </w:t>
      </w:r>
      <w:r w:rsidRPr="00687536">
        <w:rPr>
          <w:rFonts w:ascii="Times New Roman" w:hAnsi="Times New Roman" w:cs="Times New Roman"/>
          <w:spacing w:val="3"/>
          <w:sz w:val="24"/>
          <w:szCs w:val="24"/>
        </w:rPr>
        <w:t>que ayudan a asignar de forma eficiente los recursos financieros.</w:t>
      </w:r>
    </w:p>
    <w:p w:rsidR="006A100F" w:rsidRPr="00687536" w:rsidRDefault="006A100F" w:rsidP="006A100F">
      <w:pPr>
        <w:pStyle w:val="Prrafodelista"/>
        <w:widowControl w:val="0"/>
        <w:numPr>
          <w:ilvl w:val="0"/>
          <w:numId w:val="24"/>
        </w:numPr>
        <w:autoSpaceDE w:val="0"/>
        <w:autoSpaceDN w:val="0"/>
        <w:adjustRightInd w:val="0"/>
        <w:spacing w:after="0" w:line="480" w:lineRule="auto"/>
        <w:ind w:right="71"/>
        <w:jc w:val="both"/>
        <w:rPr>
          <w:rFonts w:ascii="Times New Roman" w:hAnsi="Times New Roman" w:cs="Times New Roman"/>
          <w:spacing w:val="3"/>
          <w:sz w:val="24"/>
          <w:szCs w:val="24"/>
        </w:rPr>
      </w:pPr>
      <w:r w:rsidRPr="00687536">
        <w:rPr>
          <w:rFonts w:ascii="Times New Roman" w:hAnsi="Times New Roman" w:cs="Times New Roman"/>
          <w:spacing w:val="3"/>
          <w:sz w:val="24"/>
          <w:szCs w:val="24"/>
        </w:rPr>
        <w:t>Los mercados financieros son intermediarios que facilitan el contacto con diferentes individuos permitiendo de esta manera ofertar y demandar productos y/o servicios.</w:t>
      </w:r>
    </w:p>
    <w:p w:rsidR="006A100F" w:rsidRPr="00687536" w:rsidRDefault="006A100F" w:rsidP="006A100F">
      <w:pPr>
        <w:pStyle w:val="Prrafodelista"/>
        <w:widowControl w:val="0"/>
        <w:autoSpaceDE w:val="0"/>
        <w:autoSpaceDN w:val="0"/>
        <w:adjustRightInd w:val="0"/>
        <w:spacing w:after="0" w:line="480" w:lineRule="auto"/>
        <w:ind w:right="71"/>
        <w:jc w:val="both"/>
        <w:rPr>
          <w:rFonts w:ascii="Times New Roman" w:hAnsi="Times New Roman" w:cs="Times New Roman"/>
          <w:spacing w:val="3"/>
          <w:sz w:val="24"/>
          <w:szCs w:val="24"/>
        </w:rPr>
      </w:pPr>
    </w:p>
    <w:p w:rsidR="006A100F" w:rsidRDefault="006A100F" w:rsidP="006A100F">
      <w:pPr>
        <w:widowControl w:val="0"/>
        <w:autoSpaceDE w:val="0"/>
        <w:autoSpaceDN w:val="0"/>
        <w:adjustRightInd w:val="0"/>
        <w:spacing w:after="0" w:line="480" w:lineRule="auto"/>
        <w:ind w:right="71"/>
        <w:jc w:val="both"/>
        <w:rPr>
          <w:rFonts w:ascii="Times New Roman" w:hAnsi="Times New Roman" w:cs="Times New Roman"/>
          <w:b/>
          <w:spacing w:val="3"/>
          <w:sz w:val="28"/>
          <w:szCs w:val="24"/>
        </w:rPr>
      </w:pPr>
      <w:r>
        <w:rPr>
          <w:rFonts w:ascii="Times New Roman" w:hAnsi="Times New Roman" w:cs="Times New Roman"/>
          <w:b/>
          <w:spacing w:val="3"/>
          <w:sz w:val="28"/>
          <w:szCs w:val="24"/>
        </w:rPr>
        <w:t>Recomendaciones</w:t>
      </w:r>
    </w:p>
    <w:p w:rsidR="006A100F" w:rsidRPr="00477ECD" w:rsidRDefault="006A100F" w:rsidP="006A100F">
      <w:pPr>
        <w:widowControl w:val="0"/>
        <w:autoSpaceDE w:val="0"/>
        <w:autoSpaceDN w:val="0"/>
        <w:adjustRightInd w:val="0"/>
        <w:spacing w:after="0" w:line="480" w:lineRule="auto"/>
        <w:ind w:right="71"/>
        <w:jc w:val="both"/>
        <w:rPr>
          <w:rFonts w:ascii="Times New Roman" w:hAnsi="Times New Roman" w:cs="Times New Roman"/>
          <w:b/>
          <w:spacing w:val="3"/>
          <w:sz w:val="28"/>
          <w:szCs w:val="24"/>
        </w:rPr>
      </w:pPr>
      <w:r w:rsidRPr="00477ECD">
        <w:rPr>
          <w:rFonts w:ascii="Times New Roman" w:hAnsi="Times New Roman" w:cs="Times New Roman"/>
          <w:spacing w:val="3"/>
          <w:sz w:val="24"/>
          <w:szCs w:val="24"/>
        </w:rPr>
        <w:t>Se recomienda que:</w:t>
      </w:r>
    </w:p>
    <w:p w:rsidR="006A100F" w:rsidRPr="00477ECD" w:rsidRDefault="006A100F" w:rsidP="006A100F">
      <w:pPr>
        <w:pStyle w:val="Prrafodelista"/>
        <w:widowControl w:val="0"/>
        <w:numPr>
          <w:ilvl w:val="0"/>
          <w:numId w:val="25"/>
        </w:numPr>
        <w:autoSpaceDE w:val="0"/>
        <w:autoSpaceDN w:val="0"/>
        <w:adjustRightInd w:val="0"/>
        <w:spacing w:after="0" w:line="480" w:lineRule="auto"/>
        <w:ind w:right="71"/>
        <w:jc w:val="both"/>
        <w:rPr>
          <w:rFonts w:ascii="Times New Roman" w:hAnsi="Times New Roman" w:cs="Times New Roman"/>
          <w:spacing w:val="3"/>
          <w:sz w:val="24"/>
          <w:szCs w:val="24"/>
        </w:rPr>
      </w:pPr>
      <w:r w:rsidRPr="00477ECD">
        <w:rPr>
          <w:rFonts w:ascii="Times New Roman" w:hAnsi="Times New Roman" w:cs="Times New Roman"/>
          <w:spacing w:val="3"/>
          <w:sz w:val="24"/>
          <w:szCs w:val="24"/>
        </w:rPr>
        <w:t xml:space="preserve">Las personas interesadas en invertir deben hacer uso de todos los conocimientos acerca de los mercados financieros ya que facilita relacionarse con otras personas que buscan ser partícipes de dicha actividad. </w:t>
      </w:r>
    </w:p>
    <w:p w:rsidR="006A100F" w:rsidRPr="00477ECD" w:rsidRDefault="006A100F" w:rsidP="006A100F">
      <w:pPr>
        <w:pStyle w:val="Prrafodelista"/>
        <w:widowControl w:val="0"/>
        <w:numPr>
          <w:ilvl w:val="0"/>
          <w:numId w:val="25"/>
        </w:numPr>
        <w:autoSpaceDE w:val="0"/>
        <w:autoSpaceDN w:val="0"/>
        <w:adjustRightInd w:val="0"/>
        <w:spacing w:after="0" w:line="480" w:lineRule="auto"/>
        <w:ind w:right="71"/>
        <w:jc w:val="both"/>
        <w:rPr>
          <w:rFonts w:ascii="Times New Roman" w:hAnsi="Times New Roman" w:cs="Times New Roman"/>
          <w:spacing w:val="3"/>
          <w:sz w:val="24"/>
          <w:szCs w:val="24"/>
        </w:rPr>
      </w:pPr>
      <w:r w:rsidRPr="00477ECD">
        <w:rPr>
          <w:rFonts w:ascii="Times New Roman" w:hAnsi="Times New Roman" w:cs="Times New Roman"/>
          <w:spacing w:val="3"/>
          <w:sz w:val="24"/>
          <w:szCs w:val="24"/>
        </w:rPr>
        <w:t>Los individuos deben enfocarse en el mercado que esté acorde a la actividad que desempeña a través de una investigación de mercados la misma que ayudara a tomar una decisión acertada.</w:t>
      </w:r>
    </w:p>
    <w:p w:rsidR="006A100F" w:rsidRPr="00477ECD" w:rsidRDefault="006A100F" w:rsidP="006A100F">
      <w:pPr>
        <w:pStyle w:val="Prrafodelista"/>
        <w:widowControl w:val="0"/>
        <w:numPr>
          <w:ilvl w:val="0"/>
          <w:numId w:val="25"/>
        </w:numPr>
        <w:autoSpaceDE w:val="0"/>
        <w:autoSpaceDN w:val="0"/>
        <w:adjustRightInd w:val="0"/>
        <w:spacing w:after="0" w:line="480" w:lineRule="auto"/>
        <w:ind w:right="71"/>
        <w:jc w:val="both"/>
        <w:rPr>
          <w:rFonts w:ascii="Times New Roman" w:hAnsi="Times New Roman" w:cs="Times New Roman"/>
          <w:spacing w:val="3"/>
          <w:sz w:val="24"/>
          <w:szCs w:val="24"/>
        </w:rPr>
      </w:pPr>
      <w:r w:rsidRPr="00477ECD">
        <w:rPr>
          <w:rFonts w:ascii="Times New Roman" w:hAnsi="Times New Roman" w:cs="Times New Roman"/>
          <w:spacing w:val="3"/>
          <w:sz w:val="24"/>
          <w:szCs w:val="24"/>
        </w:rPr>
        <w:t>Para que las finanzas de un individuo generen un crecimiento se debe realizar una efectiva inversión en el mercado.</w:t>
      </w:r>
    </w:p>
    <w:p w:rsidR="006A100F" w:rsidRDefault="006A100F" w:rsidP="006A100F">
      <w:pPr>
        <w:pStyle w:val="NormalWeb"/>
        <w:spacing w:line="480" w:lineRule="auto"/>
        <w:jc w:val="both"/>
        <w:rPr>
          <w:rFonts w:ascii="Arial" w:eastAsiaTheme="minorHAnsi" w:hAnsi="Arial" w:cs="Arial"/>
          <w:spacing w:val="3"/>
          <w:lang w:eastAsia="en-US"/>
        </w:rPr>
      </w:pPr>
    </w:p>
    <w:p w:rsidR="006A100F" w:rsidRPr="00304E26" w:rsidRDefault="006A100F" w:rsidP="006A100F">
      <w:pPr>
        <w:pStyle w:val="Bibliografa"/>
        <w:rPr>
          <w:rFonts w:ascii="Times New Roman" w:hAnsi="Times New Roman" w:cs="Times New Roman"/>
          <w:b/>
          <w:spacing w:val="3"/>
          <w:sz w:val="24"/>
          <w:szCs w:val="24"/>
        </w:rPr>
      </w:pPr>
      <w:r w:rsidRPr="00304E26">
        <w:rPr>
          <w:rFonts w:ascii="Times New Roman" w:hAnsi="Times New Roman" w:cs="Times New Roman"/>
          <w:b/>
          <w:spacing w:val="3"/>
          <w:sz w:val="24"/>
          <w:szCs w:val="24"/>
        </w:rPr>
        <w:lastRenderedPageBreak/>
        <w:t>BIBLIOGRAFÍA</w:t>
      </w:r>
    </w:p>
    <w:p w:rsidR="006A100F" w:rsidRPr="00304E26" w:rsidRDefault="006A100F" w:rsidP="006A100F">
      <w:pPr>
        <w:pStyle w:val="Bibliografa"/>
        <w:spacing w:line="480" w:lineRule="auto"/>
        <w:rPr>
          <w:rFonts w:ascii="Times New Roman" w:hAnsi="Times New Roman" w:cs="Times New Roman"/>
          <w:noProof/>
          <w:sz w:val="24"/>
          <w:szCs w:val="24"/>
        </w:rPr>
      </w:pPr>
      <w:r w:rsidRPr="00304E26">
        <w:rPr>
          <w:rFonts w:ascii="Times New Roman" w:hAnsi="Times New Roman" w:cs="Times New Roman"/>
          <w:spacing w:val="3"/>
          <w:sz w:val="24"/>
          <w:szCs w:val="24"/>
        </w:rPr>
        <w:fldChar w:fldCharType="begin"/>
      </w:r>
      <w:r w:rsidRPr="00304E26">
        <w:rPr>
          <w:rFonts w:ascii="Times New Roman" w:hAnsi="Times New Roman" w:cs="Times New Roman"/>
          <w:spacing w:val="3"/>
          <w:sz w:val="24"/>
          <w:szCs w:val="24"/>
        </w:rPr>
        <w:instrText xml:space="preserve"> BIBLIOGRAPHY  \l 12298 </w:instrText>
      </w:r>
      <w:r w:rsidRPr="00304E26">
        <w:rPr>
          <w:rFonts w:ascii="Times New Roman" w:hAnsi="Times New Roman" w:cs="Times New Roman"/>
          <w:spacing w:val="3"/>
          <w:sz w:val="24"/>
          <w:szCs w:val="24"/>
        </w:rPr>
        <w:fldChar w:fldCharType="separate"/>
      </w:r>
      <w:r w:rsidRPr="00304E26">
        <w:rPr>
          <w:rFonts w:ascii="Times New Roman" w:hAnsi="Times New Roman" w:cs="Times New Roman"/>
          <w:noProof/>
          <w:sz w:val="24"/>
          <w:szCs w:val="24"/>
        </w:rPr>
        <w:t xml:space="preserve">Scott Besney, E. (2009). </w:t>
      </w:r>
      <w:r w:rsidRPr="00304E26">
        <w:rPr>
          <w:rFonts w:ascii="Times New Roman" w:hAnsi="Times New Roman" w:cs="Times New Roman"/>
          <w:iCs/>
          <w:noProof/>
          <w:sz w:val="24"/>
          <w:szCs w:val="24"/>
        </w:rPr>
        <w:t>Fundamentos de Administración financiera.</w:t>
      </w:r>
      <w:r w:rsidRPr="00304E26">
        <w:rPr>
          <w:rFonts w:ascii="Times New Roman" w:hAnsi="Times New Roman" w:cs="Times New Roman"/>
          <w:noProof/>
          <w:sz w:val="24"/>
          <w:szCs w:val="24"/>
        </w:rPr>
        <w:t xml:space="preserve"> México: Cengage Learning, pag 86.</w:t>
      </w:r>
    </w:p>
    <w:p w:rsidR="006A100F" w:rsidRPr="00304E26" w:rsidRDefault="006A100F" w:rsidP="006A100F">
      <w:pPr>
        <w:pStyle w:val="Bibliografa"/>
        <w:spacing w:line="480" w:lineRule="auto"/>
        <w:ind w:left="720" w:hanging="720"/>
        <w:rPr>
          <w:rFonts w:ascii="Times New Roman" w:hAnsi="Times New Roman" w:cs="Times New Roman"/>
          <w:noProof/>
          <w:sz w:val="24"/>
          <w:szCs w:val="24"/>
        </w:rPr>
      </w:pPr>
      <w:r w:rsidRPr="00304E26">
        <w:rPr>
          <w:rFonts w:ascii="Times New Roman" w:hAnsi="Times New Roman" w:cs="Times New Roman"/>
          <w:spacing w:val="3"/>
          <w:sz w:val="24"/>
          <w:szCs w:val="24"/>
        </w:rPr>
        <w:fldChar w:fldCharType="end"/>
      </w:r>
      <w:r w:rsidRPr="00304E26">
        <w:rPr>
          <w:rFonts w:ascii="Times New Roman" w:hAnsi="Times New Roman" w:cs="Times New Roman"/>
          <w:noProof/>
          <w:sz w:val="24"/>
          <w:szCs w:val="24"/>
        </w:rPr>
        <w:t xml:space="preserve"> Ochoa Setzer, G. (2009). </w:t>
      </w:r>
      <w:r w:rsidRPr="00304E26">
        <w:rPr>
          <w:rFonts w:ascii="Times New Roman" w:hAnsi="Times New Roman" w:cs="Times New Roman"/>
          <w:iCs/>
          <w:noProof/>
          <w:sz w:val="24"/>
          <w:szCs w:val="24"/>
        </w:rPr>
        <w:t>Administración Finnciera.</w:t>
      </w:r>
      <w:r w:rsidRPr="00304E26">
        <w:rPr>
          <w:rFonts w:ascii="Times New Roman" w:hAnsi="Times New Roman" w:cs="Times New Roman"/>
          <w:noProof/>
          <w:sz w:val="24"/>
          <w:szCs w:val="24"/>
        </w:rPr>
        <w:t xml:space="preserve"> México: Litográfica Ingramex, pag 48.</w:t>
      </w:r>
    </w:p>
    <w:p w:rsidR="006A100F" w:rsidRPr="00304E26" w:rsidRDefault="006A100F" w:rsidP="006A100F">
      <w:pPr>
        <w:pStyle w:val="Bibliografa"/>
        <w:spacing w:line="480" w:lineRule="auto"/>
        <w:ind w:left="720" w:hanging="720"/>
        <w:rPr>
          <w:rFonts w:ascii="Times New Roman" w:hAnsi="Times New Roman" w:cs="Times New Roman"/>
          <w:noProof/>
          <w:sz w:val="24"/>
          <w:szCs w:val="24"/>
        </w:rPr>
      </w:pPr>
      <w:r w:rsidRPr="00304E26">
        <w:rPr>
          <w:rFonts w:ascii="Times New Roman" w:hAnsi="Times New Roman" w:cs="Times New Roman"/>
          <w:noProof/>
          <w:sz w:val="24"/>
          <w:szCs w:val="24"/>
        </w:rPr>
        <w:t xml:space="preserve">Horne, V. (2009). </w:t>
      </w:r>
      <w:r w:rsidRPr="00304E26">
        <w:rPr>
          <w:rFonts w:ascii="Times New Roman" w:hAnsi="Times New Roman" w:cs="Times New Roman"/>
          <w:iCs/>
          <w:noProof/>
          <w:sz w:val="24"/>
          <w:szCs w:val="24"/>
        </w:rPr>
        <w:t>Administración Financiera.</w:t>
      </w:r>
      <w:r w:rsidRPr="00304E26">
        <w:rPr>
          <w:rFonts w:ascii="Times New Roman" w:hAnsi="Times New Roman" w:cs="Times New Roman"/>
          <w:noProof/>
          <w:sz w:val="24"/>
          <w:szCs w:val="24"/>
        </w:rPr>
        <w:t xml:space="preserve"> México: Person Education, pag 54.</w:t>
      </w:r>
    </w:p>
    <w:p w:rsidR="006A100F" w:rsidRPr="00304E26" w:rsidRDefault="006A100F" w:rsidP="006A100F">
      <w:pPr>
        <w:pStyle w:val="Bibliografa"/>
        <w:spacing w:line="480" w:lineRule="auto"/>
        <w:rPr>
          <w:rFonts w:ascii="Times New Roman" w:hAnsi="Times New Roman" w:cs="Times New Roman"/>
          <w:noProof/>
          <w:sz w:val="24"/>
          <w:szCs w:val="24"/>
        </w:rPr>
      </w:pPr>
      <w:r w:rsidRPr="00304E26">
        <w:rPr>
          <w:rFonts w:ascii="Times New Roman" w:hAnsi="Times New Roman" w:cs="Times New Roman"/>
          <w:spacing w:val="3"/>
          <w:sz w:val="24"/>
          <w:szCs w:val="24"/>
        </w:rPr>
        <w:fldChar w:fldCharType="begin"/>
      </w:r>
      <w:r w:rsidRPr="00304E26">
        <w:rPr>
          <w:rFonts w:ascii="Times New Roman" w:hAnsi="Times New Roman" w:cs="Times New Roman"/>
          <w:spacing w:val="3"/>
          <w:sz w:val="24"/>
          <w:szCs w:val="24"/>
        </w:rPr>
        <w:instrText xml:space="preserve"> BIBLIOGRAPHY  \l 12298 </w:instrText>
      </w:r>
      <w:r w:rsidRPr="00304E26">
        <w:rPr>
          <w:rFonts w:ascii="Times New Roman" w:hAnsi="Times New Roman" w:cs="Times New Roman"/>
          <w:spacing w:val="3"/>
          <w:sz w:val="24"/>
          <w:szCs w:val="24"/>
        </w:rPr>
        <w:fldChar w:fldCharType="separate"/>
      </w:r>
      <w:r w:rsidRPr="00304E26">
        <w:rPr>
          <w:rFonts w:ascii="Times New Roman" w:hAnsi="Times New Roman" w:cs="Times New Roman"/>
          <w:noProof/>
          <w:sz w:val="24"/>
          <w:szCs w:val="24"/>
        </w:rPr>
        <w:t xml:space="preserve">Chicago, T. U. (2008). </w:t>
      </w:r>
      <w:r w:rsidRPr="00304E26">
        <w:rPr>
          <w:rFonts w:ascii="Times New Roman" w:hAnsi="Times New Roman" w:cs="Times New Roman"/>
          <w:iCs/>
          <w:noProof/>
          <w:sz w:val="24"/>
          <w:szCs w:val="24"/>
        </w:rPr>
        <w:t>Máster en Finanzas.</w:t>
      </w:r>
      <w:r w:rsidRPr="00304E26">
        <w:rPr>
          <w:rFonts w:ascii="Times New Roman" w:hAnsi="Times New Roman" w:cs="Times New Roman"/>
          <w:noProof/>
          <w:sz w:val="24"/>
          <w:szCs w:val="24"/>
        </w:rPr>
        <w:t xml:space="preserve"> London: DE, pag 214.</w:t>
      </w:r>
    </w:p>
    <w:p w:rsidR="006A100F" w:rsidRPr="00304E26" w:rsidRDefault="006A100F" w:rsidP="006A100F">
      <w:pPr>
        <w:pStyle w:val="Bibliografa"/>
        <w:spacing w:line="480" w:lineRule="auto"/>
        <w:rPr>
          <w:rFonts w:ascii="Times New Roman" w:hAnsi="Times New Roman" w:cs="Times New Roman"/>
          <w:noProof/>
          <w:sz w:val="24"/>
          <w:szCs w:val="24"/>
        </w:rPr>
      </w:pPr>
      <w:r w:rsidRPr="00304E26">
        <w:rPr>
          <w:rFonts w:ascii="Times New Roman" w:hAnsi="Times New Roman" w:cs="Times New Roman"/>
          <w:noProof/>
          <w:sz w:val="24"/>
          <w:szCs w:val="24"/>
        </w:rPr>
        <w:t xml:space="preserve">Scott Besney, E. (2009). </w:t>
      </w:r>
      <w:r w:rsidRPr="00304E26">
        <w:rPr>
          <w:rFonts w:ascii="Times New Roman" w:hAnsi="Times New Roman" w:cs="Times New Roman"/>
          <w:iCs/>
          <w:noProof/>
          <w:sz w:val="24"/>
          <w:szCs w:val="24"/>
        </w:rPr>
        <w:t>Fundamentos de Administración financiera.</w:t>
      </w:r>
      <w:r w:rsidRPr="00304E26">
        <w:rPr>
          <w:rFonts w:ascii="Times New Roman" w:hAnsi="Times New Roman" w:cs="Times New Roman"/>
          <w:noProof/>
          <w:sz w:val="24"/>
          <w:szCs w:val="24"/>
        </w:rPr>
        <w:t xml:space="preserve"> México: Cengage Learning, pag 89</w:t>
      </w:r>
    </w:p>
    <w:p w:rsidR="006A100F" w:rsidRPr="00C254F6" w:rsidRDefault="006A100F" w:rsidP="006A100F">
      <w:pPr>
        <w:pStyle w:val="NormalWeb"/>
        <w:spacing w:line="480" w:lineRule="auto"/>
        <w:jc w:val="both"/>
        <w:rPr>
          <w:rFonts w:ascii="Arial" w:eastAsiaTheme="minorHAnsi" w:hAnsi="Arial" w:cs="Arial"/>
          <w:spacing w:val="3"/>
          <w:lang w:eastAsia="en-US"/>
        </w:rPr>
      </w:pPr>
      <w:r w:rsidRPr="00304E26">
        <w:rPr>
          <w:rFonts w:eastAsiaTheme="minorHAnsi"/>
          <w:spacing w:val="3"/>
          <w:lang w:eastAsia="en-US"/>
        </w:rPr>
        <w:fldChar w:fldCharType="end"/>
      </w:r>
    </w:p>
    <w:p w:rsidR="00D15D3F" w:rsidRDefault="00D15D3F" w:rsidP="006A100F">
      <w:pPr>
        <w:pStyle w:val="ListParagraph"/>
        <w:spacing w:line="360" w:lineRule="auto"/>
        <w:ind w:left="0"/>
        <w:jc w:val="both"/>
        <w:rPr>
          <w:rFonts w:ascii="Times New Roman" w:hAnsi="Times New Roman" w:cs="Times New Roman"/>
          <w:bCs/>
          <w:sz w:val="24"/>
          <w:szCs w:val="24"/>
          <w:lang w:val="es-ES"/>
        </w:rPr>
      </w:pPr>
    </w:p>
    <w:sectPr w:rsidR="00D15D3F">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default"/>
  </w:font>
  <w:font w:name="WenQuanYi Micro Hei">
    <w:altName w:val="Times New Roman"/>
    <w:charset w:val="00"/>
    <w:family w:val="auto"/>
    <w:pitch w:val="variable"/>
  </w:font>
  <w:font w:name="Lohit Hindi">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1.05pt;height:11.05pt" o:bullet="t">
        <v:imagedata r:id="rId1" o:title="msoEC07"/>
      </v:shape>
    </w:pict>
  </w:numPicBullet>
  <w:abstractNum w:abstractNumId="0">
    <w:nsid w:val="01861AC8"/>
    <w:multiLevelType w:val="multilevel"/>
    <w:tmpl w:val="26525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C5630C"/>
    <w:multiLevelType w:val="multilevel"/>
    <w:tmpl w:val="FECA38D8"/>
    <w:lvl w:ilvl="0">
      <w:start w:val="1"/>
      <w:numFmt w:val="bullet"/>
      <w:lvlText w:val=""/>
      <w:lvlJc w:val="left"/>
      <w:pPr>
        <w:ind w:left="720" w:hanging="360"/>
      </w:pPr>
      <w:rPr>
        <w:rFonts w:ascii="Wingdings" w:hAnsi="Wingdings" w:hint="default"/>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nsid w:val="06A211E6"/>
    <w:multiLevelType w:val="multilevel"/>
    <w:tmpl w:val="C0AAA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6D7F8F"/>
    <w:multiLevelType w:val="hybridMultilevel"/>
    <w:tmpl w:val="AF76ED56"/>
    <w:lvl w:ilvl="0" w:tplc="94A40296">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25B30861"/>
    <w:multiLevelType w:val="multilevel"/>
    <w:tmpl w:val="1DBE6B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1FF481C"/>
    <w:multiLevelType w:val="multilevel"/>
    <w:tmpl w:val="59EE6778"/>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E9B5663"/>
    <w:multiLevelType w:val="hybridMultilevel"/>
    <w:tmpl w:val="B85C539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9">
    <w:nsid w:val="60C36174"/>
    <w:multiLevelType w:val="hybridMultilevel"/>
    <w:tmpl w:val="BFB287CA"/>
    <w:lvl w:ilvl="0" w:tplc="BB4028DC">
      <w:start w:val="1"/>
      <w:numFmt w:val="decimal"/>
      <w:lvlText w:val="%1."/>
      <w:lvlJc w:val="left"/>
      <w:pPr>
        <w:ind w:left="1440" w:hanging="360"/>
      </w:pPr>
      <w:rPr>
        <w:color w:val="0070C0"/>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0">
    <w:nsid w:val="68170DCE"/>
    <w:multiLevelType w:val="hybridMultilevel"/>
    <w:tmpl w:val="0AFE0A48"/>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683A3C52"/>
    <w:multiLevelType w:val="multilevel"/>
    <w:tmpl w:val="B4D62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88A3641"/>
    <w:multiLevelType w:val="multilevel"/>
    <w:tmpl w:val="3D0A3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BAE358E"/>
    <w:multiLevelType w:val="hybridMultilevel"/>
    <w:tmpl w:val="23864904"/>
    <w:lvl w:ilvl="0" w:tplc="9CA03B72">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6D7608D6"/>
    <w:multiLevelType w:val="hybridMultilevel"/>
    <w:tmpl w:val="861663EE"/>
    <w:lvl w:ilvl="0" w:tplc="2710FE2E">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70220E0B"/>
    <w:multiLevelType w:val="multilevel"/>
    <w:tmpl w:val="358ED76A"/>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3357B0E"/>
    <w:multiLevelType w:val="hybridMultilevel"/>
    <w:tmpl w:val="E57EB5A8"/>
    <w:lvl w:ilvl="0" w:tplc="8B7C7C54">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780B1547"/>
    <w:multiLevelType w:val="hybridMultilevel"/>
    <w:tmpl w:val="0D803270"/>
    <w:lvl w:ilvl="0" w:tplc="539E643E">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nsid w:val="789245B8"/>
    <w:multiLevelType w:val="hybridMultilevel"/>
    <w:tmpl w:val="F174AB2E"/>
    <w:lvl w:ilvl="0" w:tplc="CBF04C50">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7A346671"/>
    <w:multiLevelType w:val="hybridMultilevel"/>
    <w:tmpl w:val="7FA8DF7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7A530B06"/>
    <w:multiLevelType w:val="hybridMultilevel"/>
    <w:tmpl w:val="1082873E"/>
    <w:lvl w:ilvl="0" w:tplc="300A000F">
      <w:start w:val="1"/>
      <w:numFmt w:val="decimal"/>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21">
    <w:nsid w:val="7B1F21B6"/>
    <w:multiLevelType w:val="hybridMultilevel"/>
    <w:tmpl w:val="A232D78C"/>
    <w:lvl w:ilvl="0" w:tplc="B674036E">
      <w:start w:val="1"/>
      <w:numFmt w:val="bullet"/>
      <w:lvlText w:val=""/>
      <w:lvlJc w:val="left"/>
      <w:pPr>
        <w:ind w:left="720" w:hanging="360"/>
      </w:pPr>
      <w:rPr>
        <w:rFonts w:ascii="Wingdings" w:hAnsi="Wingdings" w:hint="default"/>
        <w:color w:val="0070C0"/>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7BDC0711"/>
    <w:multiLevelType w:val="multilevel"/>
    <w:tmpl w:val="59EE6778"/>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7CA935D9"/>
    <w:multiLevelType w:val="multilevel"/>
    <w:tmpl w:val="28B037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E8E67B0"/>
    <w:multiLevelType w:val="multilevel"/>
    <w:tmpl w:val="358ED76A"/>
    <w:lvl w:ilvl="0">
      <w:start w:val="1"/>
      <w:numFmt w:val="bullet"/>
      <w:lvlText w:val=""/>
      <w:lvlPicBulletId w:val="0"/>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8"/>
  </w:num>
  <w:num w:numId="3">
    <w:abstractNumId w:val="17"/>
  </w:num>
  <w:num w:numId="4">
    <w:abstractNumId w:val="14"/>
  </w:num>
  <w:num w:numId="5">
    <w:abstractNumId w:val="4"/>
  </w:num>
  <w:num w:numId="6">
    <w:abstractNumId w:val="21"/>
  </w:num>
  <w:num w:numId="7">
    <w:abstractNumId w:val="16"/>
  </w:num>
  <w:num w:numId="8">
    <w:abstractNumId w:val="13"/>
  </w:num>
  <w:num w:numId="9">
    <w:abstractNumId w:val="20"/>
  </w:num>
  <w:num w:numId="10">
    <w:abstractNumId w:val="9"/>
  </w:num>
  <w:num w:numId="11">
    <w:abstractNumId w:val="18"/>
  </w:num>
  <w:num w:numId="12">
    <w:abstractNumId w:val="19"/>
  </w:num>
  <w:num w:numId="13">
    <w:abstractNumId w:val="7"/>
  </w:num>
  <w:num w:numId="14">
    <w:abstractNumId w:val="6"/>
  </w:num>
  <w:num w:numId="15">
    <w:abstractNumId w:val="22"/>
  </w:num>
  <w:num w:numId="16">
    <w:abstractNumId w:val="10"/>
  </w:num>
  <w:num w:numId="17">
    <w:abstractNumId w:val="1"/>
  </w:num>
  <w:num w:numId="18">
    <w:abstractNumId w:val="5"/>
  </w:num>
  <w:num w:numId="19">
    <w:abstractNumId w:val="23"/>
  </w:num>
  <w:num w:numId="20">
    <w:abstractNumId w:val="11"/>
  </w:num>
  <w:num w:numId="21">
    <w:abstractNumId w:val="0"/>
  </w:num>
  <w:num w:numId="22">
    <w:abstractNumId w:val="12"/>
  </w:num>
  <w:num w:numId="23">
    <w:abstractNumId w:val="3"/>
  </w:num>
  <w:num w:numId="24">
    <w:abstractNumId w:val="24"/>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5D3F"/>
    <w:rsid w:val="00186ED4"/>
    <w:rsid w:val="006A100F"/>
    <w:rsid w:val="008F2226"/>
    <w:rsid w:val="00942DB5"/>
    <w:rsid w:val="00A62BE3"/>
    <w:rsid w:val="00D15D3F"/>
    <w:rsid w:val="00E93844"/>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5D3F"/>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15D3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15D3F"/>
    <w:rPr>
      <w:rFonts w:ascii="Tahoma" w:hAnsi="Tahoma" w:cs="Tahoma"/>
      <w:sz w:val="16"/>
      <w:szCs w:val="16"/>
      <w:lang w:val="es-ES"/>
    </w:rPr>
  </w:style>
  <w:style w:type="paragraph" w:customStyle="1" w:styleId="ListParagraph">
    <w:name w:val="List Paragraph"/>
    <w:basedOn w:val="Normal"/>
    <w:link w:val="ListParagraphChar"/>
    <w:qFormat/>
    <w:rsid w:val="00D15D3F"/>
    <w:pPr>
      <w:ind w:left="720"/>
    </w:pPr>
    <w:rPr>
      <w:rFonts w:ascii="Calibri" w:eastAsia="Calibri" w:hAnsi="Calibri" w:cs="Calibri"/>
      <w:lang w:val="en-US"/>
    </w:rPr>
  </w:style>
  <w:style w:type="paragraph" w:styleId="Textoindependiente">
    <w:name w:val="Body Text"/>
    <w:basedOn w:val="Normal"/>
    <w:link w:val="TextoindependienteCar"/>
    <w:semiHidden/>
    <w:rsid w:val="00D15D3F"/>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semiHidden/>
    <w:rsid w:val="00D15D3F"/>
    <w:rPr>
      <w:rFonts w:ascii="Times New Roman" w:eastAsia="Times New Roman" w:hAnsi="Times New Roman" w:cs="Times New Roman"/>
      <w:sz w:val="24"/>
      <w:szCs w:val="20"/>
      <w:lang w:val="es-ES" w:eastAsia="es-ES"/>
    </w:rPr>
  </w:style>
  <w:style w:type="character" w:customStyle="1" w:styleId="ListParagraphChar">
    <w:name w:val="List Paragraph Char"/>
    <w:link w:val="ListParagraph"/>
    <w:locked/>
    <w:rsid w:val="00D15D3F"/>
    <w:rPr>
      <w:rFonts w:ascii="Calibri" w:eastAsia="Calibri" w:hAnsi="Calibri" w:cs="Calibri"/>
      <w:lang w:val="en-US"/>
    </w:rPr>
  </w:style>
  <w:style w:type="character" w:customStyle="1" w:styleId="apple-style-span">
    <w:name w:val="apple-style-span"/>
    <w:basedOn w:val="Fuentedeprrafopredeter"/>
    <w:rsid w:val="00D15D3F"/>
  </w:style>
  <w:style w:type="character" w:customStyle="1" w:styleId="apple-converted-space">
    <w:name w:val="apple-converted-space"/>
    <w:basedOn w:val="Fuentedeprrafopredeter"/>
    <w:rsid w:val="00D15D3F"/>
  </w:style>
  <w:style w:type="paragraph" w:styleId="Bibliografa">
    <w:name w:val="Bibliography"/>
    <w:basedOn w:val="Normal"/>
    <w:next w:val="Normal"/>
    <w:uiPriority w:val="37"/>
    <w:unhideWhenUsed/>
    <w:rsid w:val="00E93844"/>
    <w:rPr>
      <w:lang w:val="es-EC"/>
    </w:rPr>
  </w:style>
  <w:style w:type="paragraph" w:styleId="Prrafodelista">
    <w:name w:val="List Paragraph"/>
    <w:basedOn w:val="Normal"/>
    <w:uiPriority w:val="34"/>
    <w:qFormat/>
    <w:rsid w:val="00E93844"/>
    <w:pPr>
      <w:ind w:left="720"/>
      <w:contextualSpacing/>
    </w:pPr>
    <w:rPr>
      <w:lang w:val="es-EC"/>
    </w:rPr>
  </w:style>
  <w:style w:type="character" w:styleId="Textoennegrita">
    <w:name w:val="Strong"/>
    <w:basedOn w:val="Fuentedeprrafopredeter"/>
    <w:uiPriority w:val="22"/>
    <w:qFormat/>
    <w:rsid w:val="00186ED4"/>
    <w:rPr>
      <w:b/>
      <w:bCs/>
    </w:rPr>
  </w:style>
  <w:style w:type="character" w:styleId="Hipervnculo">
    <w:name w:val="Hyperlink"/>
    <w:basedOn w:val="Fuentedeprrafopredeter"/>
    <w:uiPriority w:val="99"/>
    <w:semiHidden/>
    <w:unhideWhenUsed/>
    <w:rsid w:val="00186ED4"/>
    <w:rPr>
      <w:color w:val="0000FF"/>
      <w:u w:val="single"/>
    </w:rPr>
  </w:style>
  <w:style w:type="paragraph" w:styleId="NormalWeb">
    <w:name w:val="Normal (Web)"/>
    <w:basedOn w:val="Normal"/>
    <w:uiPriority w:val="99"/>
    <w:unhideWhenUsed/>
    <w:rsid w:val="00186ED4"/>
    <w:pPr>
      <w:spacing w:before="100" w:beforeAutospacing="1" w:after="100" w:afterAutospacing="1" w:line="240" w:lineRule="auto"/>
    </w:pPr>
    <w:rPr>
      <w:rFonts w:ascii="Times New Roman" w:eastAsia="Times New Roman" w:hAnsi="Times New Roman" w:cs="Times New Roman"/>
      <w:sz w:val="24"/>
      <w:szCs w:val="24"/>
      <w:lang w:val="es-EC" w:eastAsia="es-EC"/>
    </w:rPr>
  </w:style>
  <w:style w:type="character" w:customStyle="1" w:styleId="text">
    <w:name w:val="text"/>
    <w:basedOn w:val="Fuentedeprrafopredeter"/>
    <w:rsid w:val="00186ED4"/>
  </w:style>
  <w:style w:type="paragraph" w:customStyle="1" w:styleId="Default">
    <w:name w:val="Default"/>
    <w:rsid w:val="00186ED4"/>
    <w:pPr>
      <w:autoSpaceDE w:val="0"/>
      <w:autoSpaceDN w:val="0"/>
      <w:adjustRightInd w:val="0"/>
      <w:spacing w:after="0" w:line="240" w:lineRule="auto"/>
    </w:pPr>
    <w:rPr>
      <w:rFonts w:ascii="Times New Roman" w:hAnsi="Times New Roman" w:cs="Times New Roman"/>
      <w:color w:val="000000"/>
      <w:sz w:val="24"/>
      <w:szCs w:val="24"/>
    </w:rPr>
  </w:style>
  <w:style w:type="paragraph" w:styleId="Encabezado">
    <w:name w:val="header"/>
    <w:basedOn w:val="Normal"/>
    <w:link w:val="EncabezadoCar"/>
    <w:uiPriority w:val="99"/>
    <w:unhideWhenUsed/>
    <w:rsid w:val="006A100F"/>
    <w:pPr>
      <w:tabs>
        <w:tab w:val="center" w:pos="4419"/>
        <w:tab w:val="right" w:pos="8838"/>
      </w:tabs>
      <w:spacing w:after="0" w:line="240" w:lineRule="auto"/>
    </w:pPr>
    <w:rPr>
      <w:lang w:val="es-EC"/>
    </w:rPr>
  </w:style>
  <w:style w:type="character" w:customStyle="1" w:styleId="EncabezadoCar">
    <w:name w:val="Encabezado Car"/>
    <w:basedOn w:val="Fuentedeprrafopredeter"/>
    <w:link w:val="Encabezado"/>
    <w:uiPriority w:val="99"/>
    <w:rsid w:val="006A100F"/>
  </w:style>
  <w:style w:type="paragraph" w:customStyle="1" w:styleId="Textbody">
    <w:name w:val="Text body"/>
    <w:basedOn w:val="Normal"/>
    <w:rsid w:val="006A100F"/>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val="es-EC"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15D3F"/>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15D3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15D3F"/>
    <w:rPr>
      <w:rFonts w:ascii="Tahoma" w:hAnsi="Tahoma" w:cs="Tahoma"/>
      <w:sz w:val="16"/>
      <w:szCs w:val="16"/>
      <w:lang w:val="es-ES"/>
    </w:rPr>
  </w:style>
  <w:style w:type="paragraph" w:customStyle="1" w:styleId="ListParagraph">
    <w:name w:val="List Paragraph"/>
    <w:basedOn w:val="Normal"/>
    <w:link w:val="ListParagraphChar"/>
    <w:qFormat/>
    <w:rsid w:val="00D15D3F"/>
    <w:pPr>
      <w:ind w:left="720"/>
    </w:pPr>
    <w:rPr>
      <w:rFonts w:ascii="Calibri" w:eastAsia="Calibri" w:hAnsi="Calibri" w:cs="Calibri"/>
      <w:lang w:val="en-US"/>
    </w:rPr>
  </w:style>
  <w:style w:type="paragraph" w:styleId="Textoindependiente">
    <w:name w:val="Body Text"/>
    <w:basedOn w:val="Normal"/>
    <w:link w:val="TextoindependienteCar"/>
    <w:semiHidden/>
    <w:rsid w:val="00D15D3F"/>
    <w:pPr>
      <w:spacing w:after="0" w:line="240" w:lineRule="auto"/>
      <w:jc w:val="both"/>
    </w:pPr>
    <w:rPr>
      <w:rFonts w:ascii="Times New Roman" w:eastAsia="Times New Roman" w:hAnsi="Times New Roman" w:cs="Times New Roman"/>
      <w:sz w:val="24"/>
      <w:szCs w:val="20"/>
      <w:lang w:eastAsia="es-ES"/>
    </w:rPr>
  </w:style>
  <w:style w:type="character" w:customStyle="1" w:styleId="TextoindependienteCar">
    <w:name w:val="Texto independiente Car"/>
    <w:basedOn w:val="Fuentedeprrafopredeter"/>
    <w:link w:val="Textoindependiente"/>
    <w:semiHidden/>
    <w:rsid w:val="00D15D3F"/>
    <w:rPr>
      <w:rFonts w:ascii="Times New Roman" w:eastAsia="Times New Roman" w:hAnsi="Times New Roman" w:cs="Times New Roman"/>
      <w:sz w:val="24"/>
      <w:szCs w:val="20"/>
      <w:lang w:val="es-ES" w:eastAsia="es-ES"/>
    </w:rPr>
  </w:style>
  <w:style w:type="character" w:customStyle="1" w:styleId="ListParagraphChar">
    <w:name w:val="List Paragraph Char"/>
    <w:link w:val="ListParagraph"/>
    <w:locked/>
    <w:rsid w:val="00D15D3F"/>
    <w:rPr>
      <w:rFonts w:ascii="Calibri" w:eastAsia="Calibri" w:hAnsi="Calibri" w:cs="Calibri"/>
      <w:lang w:val="en-US"/>
    </w:rPr>
  </w:style>
  <w:style w:type="character" w:customStyle="1" w:styleId="apple-style-span">
    <w:name w:val="apple-style-span"/>
    <w:basedOn w:val="Fuentedeprrafopredeter"/>
    <w:rsid w:val="00D15D3F"/>
  </w:style>
  <w:style w:type="character" w:customStyle="1" w:styleId="apple-converted-space">
    <w:name w:val="apple-converted-space"/>
    <w:basedOn w:val="Fuentedeprrafopredeter"/>
    <w:rsid w:val="00D15D3F"/>
  </w:style>
  <w:style w:type="paragraph" w:styleId="Bibliografa">
    <w:name w:val="Bibliography"/>
    <w:basedOn w:val="Normal"/>
    <w:next w:val="Normal"/>
    <w:uiPriority w:val="37"/>
    <w:unhideWhenUsed/>
    <w:rsid w:val="00E93844"/>
    <w:rPr>
      <w:lang w:val="es-EC"/>
    </w:rPr>
  </w:style>
  <w:style w:type="paragraph" w:styleId="Prrafodelista">
    <w:name w:val="List Paragraph"/>
    <w:basedOn w:val="Normal"/>
    <w:uiPriority w:val="34"/>
    <w:qFormat/>
    <w:rsid w:val="00E93844"/>
    <w:pPr>
      <w:ind w:left="720"/>
      <w:contextualSpacing/>
    </w:pPr>
    <w:rPr>
      <w:lang w:val="es-EC"/>
    </w:rPr>
  </w:style>
  <w:style w:type="character" w:styleId="Textoennegrita">
    <w:name w:val="Strong"/>
    <w:basedOn w:val="Fuentedeprrafopredeter"/>
    <w:uiPriority w:val="22"/>
    <w:qFormat/>
    <w:rsid w:val="00186ED4"/>
    <w:rPr>
      <w:b/>
      <w:bCs/>
    </w:rPr>
  </w:style>
  <w:style w:type="character" w:styleId="Hipervnculo">
    <w:name w:val="Hyperlink"/>
    <w:basedOn w:val="Fuentedeprrafopredeter"/>
    <w:uiPriority w:val="99"/>
    <w:semiHidden/>
    <w:unhideWhenUsed/>
    <w:rsid w:val="00186ED4"/>
    <w:rPr>
      <w:color w:val="0000FF"/>
      <w:u w:val="single"/>
    </w:rPr>
  </w:style>
  <w:style w:type="paragraph" w:styleId="NormalWeb">
    <w:name w:val="Normal (Web)"/>
    <w:basedOn w:val="Normal"/>
    <w:uiPriority w:val="99"/>
    <w:unhideWhenUsed/>
    <w:rsid w:val="00186ED4"/>
    <w:pPr>
      <w:spacing w:before="100" w:beforeAutospacing="1" w:after="100" w:afterAutospacing="1" w:line="240" w:lineRule="auto"/>
    </w:pPr>
    <w:rPr>
      <w:rFonts w:ascii="Times New Roman" w:eastAsia="Times New Roman" w:hAnsi="Times New Roman" w:cs="Times New Roman"/>
      <w:sz w:val="24"/>
      <w:szCs w:val="24"/>
      <w:lang w:val="es-EC" w:eastAsia="es-EC"/>
    </w:rPr>
  </w:style>
  <w:style w:type="character" w:customStyle="1" w:styleId="text">
    <w:name w:val="text"/>
    <w:basedOn w:val="Fuentedeprrafopredeter"/>
    <w:rsid w:val="00186ED4"/>
  </w:style>
  <w:style w:type="paragraph" w:customStyle="1" w:styleId="Default">
    <w:name w:val="Default"/>
    <w:rsid w:val="00186ED4"/>
    <w:pPr>
      <w:autoSpaceDE w:val="0"/>
      <w:autoSpaceDN w:val="0"/>
      <w:adjustRightInd w:val="0"/>
      <w:spacing w:after="0" w:line="240" w:lineRule="auto"/>
    </w:pPr>
    <w:rPr>
      <w:rFonts w:ascii="Times New Roman" w:hAnsi="Times New Roman" w:cs="Times New Roman"/>
      <w:color w:val="000000"/>
      <w:sz w:val="24"/>
      <w:szCs w:val="24"/>
    </w:rPr>
  </w:style>
  <w:style w:type="paragraph" w:styleId="Encabezado">
    <w:name w:val="header"/>
    <w:basedOn w:val="Normal"/>
    <w:link w:val="EncabezadoCar"/>
    <w:uiPriority w:val="99"/>
    <w:unhideWhenUsed/>
    <w:rsid w:val="006A100F"/>
    <w:pPr>
      <w:tabs>
        <w:tab w:val="center" w:pos="4419"/>
        <w:tab w:val="right" w:pos="8838"/>
      </w:tabs>
      <w:spacing w:after="0" w:line="240" w:lineRule="auto"/>
    </w:pPr>
    <w:rPr>
      <w:lang w:val="es-EC"/>
    </w:rPr>
  </w:style>
  <w:style w:type="character" w:customStyle="1" w:styleId="EncabezadoCar">
    <w:name w:val="Encabezado Car"/>
    <w:basedOn w:val="Fuentedeprrafopredeter"/>
    <w:link w:val="Encabezado"/>
    <w:uiPriority w:val="99"/>
    <w:rsid w:val="006A100F"/>
  </w:style>
  <w:style w:type="paragraph" w:customStyle="1" w:styleId="Textbody">
    <w:name w:val="Text body"/>
    <w:basedOn w:val="Normal"/>
    <w:rsid w:val="006A100F"/>
    <w:pPr>
      <w:widowControl w:val="0"/>
      <w:suppressAutoHyphens/>
      <w:autoSpaceDN w:val="0"/>
      <w:spacing w:after="120" w:line="240" w:lineRule="auto"/>
      <w:textAlignment w:val="baseline"/>
    </w:pPr>
    <w:rPr>
      <w:rFonts w:ascii="Liberation Serif" w:eastAsia="WenQuanYi Micro Hei" w:hAnsi="Liberation Serif" w:cs="Lohit Hindi"/>
      <w:kern w:val="3"/>
      <w:sz w:val="24"/>
      <w:szCs w:val="24"/>
      <w:lang w:val="es-EC"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es.wikipedia.org/wiki/Dinero" TargetMode="External"/><Relationship Id="rId26" Type="http://schemas.openxmlformats.org/officeDocument/2006/relationships/hyperlink" Target="http://www.monografias.com/trabajos13/mercado/mercado.shtml" TargetMode="External"/><Relationship Id="rId39" Type="http://schemas.openxmlformats.org/officeDocument/2006/relationships/hyperlink" Target="http://es.wikipedia.org/wiki/Acci%C3%B3n_%28finanzas%29" TargetMode="External"/><Relationship Id="rId3" Type="http://schemas.openxmlformats.org/officeDocument/2006/relationships/styles" Target="styles.xml"/><Relationship Id="rId21" Type="http://schemas.openxmlformats.org/officeDocument/2006/relationships/hyperlink" Target="http://www.monografias.com/trabajos34/planificacion/planificacion.shtml" TargetMode="External"/><Relationship Id="rId34" Type="http://schemas.openxmlformats.org/officeDocument/2006/relationships/image" Target="media/image11.png"/><Relationship Id="rId42" Type="http://schemas.openxmlformats.org/officeDocument/2006/relationships/hyperlink" Target="http://es.wikipedia.org/wiki/Mercado_organizado" TargetMode="External"/><Relationship Id="rId47" Type="http://schemas.openxmlformats.org/officeDocument/2006/relationships/hyperlink" Target="http://es.wikipedia.org/w/index.php?title=Activo_financiero_alternativo&amp;action=edit&amp;redlink=1"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es.wikipedia.org/wiki/Administraci%C3%B3n" TargetMode="External"/><Relationship Id="rId25" Type="http://schemas.openxmlformats.org/officeDocument/2006/relationships/hyperlink" Target="http://www.monografias.com/trabajos14/administ-procesos/administ-procesos.shtml" TargetMode="External"/><Relationship Id="rId33" Type="http://schemas.openxmlformats.org/officeDocument/2006/relationships/image" Target="media/image10.jpeg"/><Relationship Id="rId38" Type="http://schemas.openxmlformats.org/officeDocument/2006/relationships/hyperlink" Target="http://es.wikipedia.org/wiki/Mercado_burs%C3%A1til" TargetMode="External"/><Relationship Id="rId46" Type="http://schemas.openxmlformats.org/officeDocument/2006/relationships/hyperlink" Target="http://es.wikipedia.org/wiki/Activo_financiero" TargetMode="External"/><Relationship Id="rId2" Type="http://schemas.openxmlformats.org/officeDocument/2006/relationships/numbering" Target="numbering.xml"/><Relationship Id="rId16" Type="http://schemas.openxmlformats.org/officeDocument/2006/relationships/hyperlink" Target="http://es.wikipedia.org/wiki/Econom%C3%ADa" TargetMode="External"/><Relationship Id="rId20" Type="http://schemas.openxmlformats.org/officeDocument/2006/relationships/hyperlink" Target="http://www.monografias.com/trabajos11/empre/empre.shtml" TargetMode="External"/><Relationship Id="rId29" Type="http://schemas.openxmlformats.org/officeDocument/2006/relationships/hyperlink" Target="http://www.monografias.com/trabajos16/objetivos-educacion/objetivos-educacion.shtml" TargetMode="External"/><Relationship Id="rId41" Type="http://schemas.openxmlformats.org/officeDocument/2006/relationships/hyperlink" Target="http://es.wikipedia.org/wiki/Bono_%28finanzas%2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jpeg"/><Relationship Id="rId24" Type="http://schemas.openxmlformats.org/officeDocument/2006/relationships/hyperlink" Target="http://www.monografias.com/trabajos/seguinfo/seguinfo.shtml" TargetMode="External"/><Relationship Id="rId32" Type="http://schemas.openxmlformats.org/officeDocument/2006/relationships/image" Target="media/image9.png"/><Relationship Id="rId37" Type="http://schemas.openxmlformats.org/officeDocument/2006/relationships/hyperlink" Target="http://es.wikipedia.org/wiki/Mercado_de_capitales" TargetMode="External"/><Relationship Id="rId40" Type="http://schemas.openxmlformats.org/officeDocument/2006/relationships/hyperlink" Target="http://es.wikipedia.org/wiki/Mercado_de_bonos" TargetMode="External"/><Relationship Id="rId45" Type="http://schemas.openxmlformats.org/officeDocument/2006/relationships/hyperlink" Target="http://es.wikipedia.org/wiki/Mercado_secundario" TargetMode="External"/><Relationship Id="rId5" Type="http://schemas.openxmlformats.org/officeDocument/2006/relationships/settings" Target="settings.xml"/><Relationship Id="rId15" Type="http://schemas.openxmlformats.org/officeDocument/2006/relationships/hyperlink" Target="http://definicion.de/estado" TargetMode="External"/><Relationship Id="rId23" Type="http://schemas.openxmlformats.org/officeDocument/2006/relationships/hyperlink" Target="http://es.wikipedia.org/wiki/Capital_de_trabajo" TargetMode="External"/><Relationship Id="rId28" Type="http://schemas.openxmlformats.org/officeDocument/2006/relationships/hyperlink" Target="http://www.monografias.com/trabajos15/plan-negocio/plan-negocio.shtml" TargetMode="External"/><Relationship Id="rId36" Type="http://schemas.openxmlformats.org/officeDocument/2006/relationships/hyperlink" Target="http://es.wikipedia.org/wiki/Mercado_monetario" TargetMode="External"/><Relationship Id="rId49"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yperlink" Target="http://www.monografias.com/trabajos15/llave-exito/llave-exito.shtml" TargetMode="External"/><Relationship Id="rId31" Type="http://schemas.openxmlformats.org/officeDocument/2006/relationships/hyperlink" Target="http://www.monografias.com/trabajos15/llave-exito/llave-exito.shtml" TargetMode="External"/><Relationship Id="rId44" Type="http://schemas.openxmlformats.org/officeDocument/2006/relationships/hyperlink" Target="http://es.wikipedia.org/wiki/Activo_financiero" TargetMode="External"/><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hyperlink" Target="http://definicion.de/empresa" TargetMode="External"/><Relationship Id="rId22" Type="http://schemas.openxmlformats.org/officeDocument/2006/relationships/hyperlink" Target="http://www.monografias.com/trabajos54/produccion-sistema-economico/produccion-sistema-economico.shtml" TargetMode="External"/><Relationship Id="rId27" Type="http://schemas.openxmlformats.org/officeDocument/2006/relationships/hyperlink" Target="http://www.monografias.com/trabajos16/marx-y-dinero/marx-y-dinero.shtml" TargetMode="External"/><Relationship Id="rId30" Type="http://schemas.openxmlformats.org/officeDocument/2006/relationships/hyperlink" Target="http://www.monografias.com/trabajos11/empre/empre.shtml" TargetMode="External"/><Relationship Id="rId35" Type="http://schemas.openxmlformats.org/officeDocument/2006/relationships/image" Target="media/image12.png"/><Relationship Id="rId43" Type="http://schemas.openxmlformats.org/officeDocument/2006/relationships/hyperlink" Target="http://es.wikipedia.org/wiki/Mercado_primario" TargetMode="External"/><Relationship Id="rId48" Type="http://schemas.openxmlformats.org/officeDocument/2006/relationships/fontTable" Target="fontTable.xml"/><Relationship Id="rId8"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Och02</b:Tag>
    <b:SourceType>Book</b:SourceType>
    <b:Guid>{33479538-C55C-44B0-9623-7C02E9579356}</b:Guid>
    <b:Title>Administración Financiera</b:Title>
    <b:Year>2002</b:Year>
    <b:City>México</b:City>
    <b:Publisher>Litográfica  Ingramex, pag.4</b:Publisher>
    <b:Author>
      <b:Author>
        <b:NameList>
          <b:Person>
            <b:Last>Ochoa Setzer</b:Last>
            <b:First>Guadalupe</b:First>
          </b:Person>
        </b:NameList>
      </b:Author>
    </b:Author>
    <b:RefOrder>1</b:RefOrder>
  </b:Source>
  <b:Source>
    <b:Tag>Pas09</b:Tag>
    <b:SourceType>Book</b:SourceType>
    <b:Guid>{2718C11A-3F6E-4393-AACB-69F628EA6F05}</b:Guid>
    <b:Author>
      <b:Author>
        <b:NameList>
          <b:Person>
            <b:Last>Pascale</b:Last>
            <b:First>Ricardo</b:First>
          </b:Person>
        </b:NameList>
      </b:Author>
    </b:Author>
    <b:Title>Decisiones Financieras</b:Title>
    <b:Year>2009</b:Year>
    <b:City>Argentina</b:City>
    <b:Publisher>Person, pag.10</b:Publisher>
    <b:RefOrder>2</b:RefOrder>
  </b:Source>
  <b:Source>
    <b:Tag>Sco09</b:Tag>
    <b:SourceType>Book</b:SourceType>
    <b:Guid>{0EF2226A-7ECF-406A-B5F4-555608CEFC83}</b:Guid>
    <b:Author>
      <b:Author>
        <b:NameList>
          <b:Person>
            <b:Last>Scott Besley</b:Last>
            <b:First>Eugene</b:First>
          </b:Person>
        </b:NameList>
      </b:Author>
    </b:Author>
    <b:Title>Fundamentos de Administración Financiera</b:Title>
    <b:Year>2009</b:Year>
    <b:City>México</b:City>
    <b:Publisher>Cengage Learning, pag.4</b:Publisher>
    <b:RefOrder>3</b:RefOrder>
  </b:Source>
  <b:Source>
    <b:Tag>Gal01</b:Tag>
    <b:SourceType>Book</b:SourceType>
    <b:Guid>{9D40BEB9-09BA-4BCB-B14A-DD8521B0E07D}</b:Guid>
    <b:Author>
      <b:Author>
        <b:NameList>
          <b:Person>
            <b:Last>Gallagher</b:Last>
            <b:First>Timothy</b:First>
          </b:Person>
        </b:NameList>
      </b:Author>
    </b:Author>
    <b:Title>Administración Financiera Teoria y Práctica</b:Title>
    <b:Year>2001</b:Year>
    <b:City>Colombia</b:City>
    <b:Publisher>Pearson Education Ltda, pag.3</b:Publisher>
    <b:RefOrder>4</b:RefOrder>
  </b:Source>
  <b:Source>
    <b:Tag>Mor08</b:Tag>
    <b:SourceType>Book</b:SourceType>
    <b:Guid>{9BB97518-AC4B-499F-B3B6-A0F25514AE5E}</b:Guid>
    <b:Author>
      <b:Author>
        <b:NameList>
          <b:Person>
            <b:Last>Morales Castro</b:Last>
            <b:First>Arturo</b:First>
          </b:Person>
        </b:NameList>
      </b:Author>
    </b:Author>
    <b:Title>Principios de Finanzas</b:Title>
    <b:Year>2008</b:Year>
    <b:City>México</b:City>
    <b:Publisher>Trillas, pag.16</b:Publisher>
    <b:RefOrder>5</b:RefOrder>
  </b:Source>
  <b:Source>
    <b:Tag>Mor081</b:Tag>
    <b:SourceType>Book</b:SourceType>
    <b:Guid>{72D4B38F-F9C5-4AA9-BDE4-EEAFE334259F}</b:Guid>
    <b:Author>
      <b:Author>
        <b:NameList>
          <b:Person>
            <b:Last>Morales Castro</b:Last>
            <b:First>Arturo</b:First>
          </b:Person>
        </b:NameList>
      </b:Author>
    </b:Author>
    <b:Title>Principios de Finanzas</b:Title>
    <b:Year>2008</b:Year>
    <b:City>México</b:City>
    <b:Publisher>Trillas, pag.56</b:Publisher>
    <b:RefOrder>1</b:RefOrder>
  </b:Source>
  <b:Source>
    <b:Tag>Van02</b:Tag>
    <b:SourceType>Book</b:SourceType>
    <b:Guid>{D687919A-BD14-4451-B45C-1EB8E6863CBE}</b:Guid>
    <b:Author>
      <b:Author>
        <b:NameList>
          <b:Person>
            <b:Last>Van Horne</b:Last>
            <b:First>James</b:First>
            <b:Middle>C</b:Middle>
          </b:Person>
        </b:NameList>
      </b:Author>
    </b:Author>
    <b:Title>Fundamentos de Administración Financiera</b:Title>
    <b:Year>2002</b:Year>
    <b:City>México</b:City>
    <b:Publisher>Person Education, pag. 64</b:Publisher>
    <b:RefOrder>2</b:RefOrder>
  </b:Source>
  <b:Source>
    <b:Tag>Och091</b:Tag>
    <b:SourceType>Book</b:SourceType>
    <b:Guid>{260BC630-774E-4703-8B9A-F1318451C460}</b:Guid>
    <b:Author>
      <b:Author>
        <b:NameList>
          <b:Person>
            <b:Last>Ochoa Setzer</b:Last>
            <b:First>Gualdalupe</b:First>
          </b:Person>
        </b:NameList>
      </b:Author>
    </b:Author>
    <b:Title>Administración Financiera</b:Title>
    <b:Year>2009</b:Year>
    <b:City>México</b:City>
    <b:Publisher>Litográfíca Ingramex</b:Publisher>
    <b:RefOrder>1</b:RefOrder>
  </b:Source>
  <b:Source>
    <b:Tag>Sco092</b:Tag>
    <b:SourceType>Book</b:SourceType>
    <b:Guid>{70C6DCEB-4918-4E3B-9364-3377CE42D4DC}</b:Guid>
    <b:Author>
      <b:Author>
        <b:NameList>
          <b:Person>
            <b:Last>Scott Besley</b:Last>
            <b:First>Eugene</b:First>
          </b:Person>
        </b:NameList>
      </b:Author>
    </b:Author>
    <b:Title>Fundamentos de Administración Financiera</b:Title>
    <b:Year>2009</b:Year>
    <b:City>México</b:City>
    <b:Publisher>Cengage Learning</b:Publisher>
    <b:RefOrder>2</b:RefOrder>
  </b:Source>
  <b:Source>
    <b:Tag>Mor082</b:Tag>
    <b:SourceType>Book</b:SourceType>
    <b:Guid>{BD4FCE50-43A9-42CA-896B-CC46CEA5DCB3}</b:Guid>
    <b:Author>
      <b:Author>
        <b:NameList>
          <b:Person>
            <b:Last>Morales Castro</b:Last>
            <b:First>Arturo</b:First>
          </b:Person>
        </b:NameList>
      </b:Author>
    </b:Author>
    <b:Title>Principios de Finanzas</b:Title>
    <b:Year>2008</b:Year>
    <b:City>México</b:City>
    <b:Publisher>Trillas</b:Publisher>
    <b:RefOrder>3</b:RefOrder>
  </b:Source>
  <b:Source>
    <b:Tag>Pas091</b:Tag>
    <b:SourceType>Book</b:SourceType>
    <b:Guid>{D6CEB733-0B8A-40CE-9731-E9D9BF0B63AA}</b:Guid>
    <b:Author>
      <b:Author>
        <b:NameList>
          <b:Person>
            <b:Last>Pascale</b:Last>
            <b:First>Ricardo</b:First>
          </b:Person>
        </b:NameList>
      </b:Author>
    </b:Author>
    <b:Title>Decisiones Financieras</b:Title>
    <b:Year>2009</b:Year>
    <b:City>Argentina</b:City>
    <b:Publisher>Pearson</b:Publisher>
    <b:RefOrder>4</b:RefOrder>
  </b:Source>
  <b:Source>
    <b:Tag>Gal09</b:Tag>
    <b:SourceType>Book</b:SourceType>
    <b:Guid>{166749C1-B450-46C3-9FDD-84FD7F56DB51}</b:Guid>
    <b:Author>
      <b:Author>
        <b:NameList>
          <b:Person>
            <b:Last>Gallagher</b:Last>
            <b:First>Timothy</b:First>
          </b:Person>
        </b:NameList>
      </b:Author>
    </b:Author>
    <b:Title>Administración Financiera</b:Title>
    <b:Year>2009</b:Year>
    <b:City>Colombia</b:City>
    <b:Publisher>Person Education</b:Publisher>
    <b:RefOrder>5</b:RefOrder>
  </b:Source>
  <b:Source>
    <b:Tag>Van091</b:Tag>
    <b:SourceType>Book</b:SourceType>
    <b:Guid>{E00A99AE-E269-48E4-A463-5C0C393AD4A8}</b:Guid>
    <b:Author>
      <b:Author>
        <b:NameList>
          <b:Person>
            <b:Last>Van</b:Last>
            <b:First>Horne</b:First>
          </b:Person>
        </b:NameList>
      </b:Author>
    </b:Author>
    <b:Title>Fundamentos de Administración Financiera</b:Title>
    <b:Year>2009</b:Year>
    <b:City>México</b:City>
    <b:Publisher>Person Education</b:Publisher>
    <b:RefOrder>6</b:RefOrder>
  </b:Source>
  <b:Source>
    <b:Tag>The09</b:Tag>
    <b:SourceType>Book</b:SourceType>
    <b:Guid>{9D6D6111-DDD9-4DC9-AB98-AC14F469117D}</b:Guid>
    <b:Author>
      <b:Author>
        <b:NameList>
          <b:Person>
            <b:Last>Chicago</b:Last>
            <b:First>The</b:First>
            <b:Middle>UNiversity of</b:Middle>
          </b:Person>
        </b:NameList>
      </b:Author>
    </b:Author>
    <b:Title>Máster en Finanzas</b:Title>
    <b:Year>2009</b:Year>
    <b:City>London</b:City>
    <b:Publisher>DE</b:Publisher>
    <b:RefOrder>7</b:RefOrder>
  </b:Source>
  <b:Source>
    <b:Tag>Sco091</b:Tag>
    <b:SourceType>Book</b:SourceType>
    <b:Guid>{453B7FAD-0613-40D5-AA28-A50D28180140}</b:Guid>
    <b:Title>Fundamentos de Administración financiera</b:Title>
    <b:Year>2009</b:Year>
    <b:City>México</b:City>
    <b:Publisher>Cengage Learning, pag 86</b:Publisher>
    <b:Author>
      <b:Author>
        <b:NameList>
          <b:Person>
            <b:Last>Scott Besney</b:Last>
            <b:First>Eugene</b:First>
          </b:Person>
        </b:NameList>
      </b:Author>
    </b:Author>
    <b:RefOrder>1</b:RefOrder>
  </b:Source>
  <b:Source>
    <b:Tag>Och09</b:Tag>
    <b:SourceType>Book</b:SourceType>
    <b:Guid>{5447CB2B-F95E-4CB1-BA13-27C185FCF8F5}</b:Guid>
    <b:Author>
      <b:Author>
        <b:NameList>
          <b:Person>
            <b:Last>OchoaSetzer</b:Last>
            <b:First>Guadalupe</b:First>
          </b:Person>
        </b:NameList>
      </b:Author>
    </b:Author>
    <b:Title>Administración Finnciera</b:Title>
    <b:Year>2009</b:Year>
    <b:City>México</b:City>
    <b:Publisher>Litográfica Ingramex, pag 48</b:Publisher>
    <b:RefOrder>2</b:RefOrder>
  </b:Source>
  <b:Source>
    <b:Tag>Van09</b:Tag>
    <b:SourceType>Book</b:SourceType>
    <b:Guid>{6590FD57-3822-4C4A-B744-80E1397C4329}</b:Guid>
    <b:Author>
      <b:Author>
        <b:NameList>
          <b:Person>
            <b:Last>Horne</b:Last>
            <b:First>Van</b:First>
          </b:Person>
        </b:NameList>
      </b:Author>
    </b:Author>
    <b:Title>Administración Financiera</b:Title>
    <b:Year>2009</b:Year>
    <b:City>México</b:City>
    <b:Publisher>Person Education, pag 54</b:Publisher>
    <b:RefOrder>3</b:RefOrder>
  </b:Source>
  <b:Source>
    <b:Tag>The08</b:Tag>
    <b:SourceType>Book</b:SourceType>
    <b:Guid>{8508EBC7-D71E-4EC9-8C44-1538884AC954}</b:Guid>
    <b:Author>
      <b:Author>
        <b:NameList>
          <b:Person>
            <b:Last>Chicago</b:Last>
            <b:First>The</b:First>
            <b:Middle>University of</b:Middle>
          </b:Person>
        </b:NameList>
      </b:Author>
    </b:Author>
    <b:Title>Máster en Finanzas</b:Title>
    <b:Year>2008</b:Year>
    <b:City>London</b:City>
    <b:Publisher>DE, pag 214</b:Publisher>
    <b:RefOrder>4</b:RefOrder>
  </b:Source>
</b:Sources>
</file>

<file path=customXml/itemProps1.xml><?xml version="1.0" encoding="utf-8"?>
<ds:datastoreItem xmlns:ds="http://schemas.openxmlformats.org/officeDocument/2006/customXml" ds:itemID="{BE510D60-A664-4686-8302-59F460E29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40</Pages>
  <Words>6569</Words>
  <Characters>36132</Characters>
  <Application>Microsoft Office Word</Application>
  <DocSecurity>0</DocSecurity>
  <Lines>301</Lines>
  <Paragraphs>85</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42616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2013-03-11T14:21:00Z</dcterms:created>
  <dcterms:modified xsi:type="dcterms:W3CDTF">2013-03-11T17:33:00Z</dcterms:modified>
</cp:coreProperties>
</file>